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343" w:rsidRDefault="00E34343">
      <w:pPr>
        <w:pStyle w:val="Nagwek1"/>
        <w:tabs>
          <w:tab w:val="left" w:pos="0"/>
        </w:tabs>
        <w:rPr>
          <w:sz w:val="36"/>
        </w:rPr>
      </w:pPr>
    </w:p>
    <w:p w:rsidR="00E34343" w:rsidRDefault="00E34343" w:rsidP="00831575">
      <w:pPr>
        <w:pStyle w:val="Nagwek1"/>
        <w:numPr>
          <w:ilvl w:val="0"/>
          <w:numId w:val="0"/>
        </w:numPr>
        <w:rPr>
          <w:sz w:val="36"/>
        </w:rPr>
      </w:pPr>
    </w:p>
    <w:p w:rsidR="00831575" w:rsidRPr="00831575" w:rsidRDefault="00831575" w:rsidP="00831575"/>
    <w:p w:rsidR="00E34343" w:rsidRDefault="00E34343">
      <w:pPr>
        <w:pStyle w:val="Nagwek1"/>
        <w:tabs>
          <w:tab w:val="left" w:pos="0"/>
        </w:tabs>
        <w:rPr>
          <w:sz w:val="36"/>
        </w:rPr>
      </w:pPr>
      <w:r>
        <w:rPr>
          <w:sz w:val="36"/>
        </w:rPr>
        <w:t>E K S P E R T Y Z A    T E C H N I C Z N A</w:t>
      </w:r>
    </w:p>
    <w:p w:rsidR="00E34343" w:rsidRDefault="00E34343">
      <w:pPr>
        <w:jc w:val="center"/>
        <w:rPr>
          <w:b/>
          <w:sz w:val="32"/>
        </w:rPr>
      </w:pPr>
    </w:p>
    <w:p w:rsidR="00CD4EA6" w:rsidRPr="00CD4EA6" w:rsidRDefault="00B51EEC" w:rsidP="00CD4EA6">
      <w:pPr>
        <w:jc w:val="center"/>
        <w:rPr>
          <w:bCs/>
          <w:sz w:val="28"/>
          <w:szCs w:val="28"/>
        </w:rPr>
      </w:pPr>
      <w:r w:rsidRPr="00C81677">
        <w:rPr>
          <w:bCs/>
          <w:sz w:val="28"/>
          <w:szCs w:val="28"/>
        </w:rPr>
        <w:t xml:space="preserve">w trybie </w:t>
      </w:r>
      <w:r w:rsidRPr="00C81677">
        <w:rPr>
          <w:w w:val="128"/>
          <w:sz w:val="28"/>
          <w:szCs w:val="28"/>
        </w:rPr>
        <w:t xml:space="preserve">§ </w:t>
      </w:r>
      <w:r w:rsidR="001D1137">
        <w:rPr>
          <w:sz w:val="28"/>
          <w:szCs w:val="28"/>
        </w:rPr>
        <w:t>2 ust. 3a</w:t>
      </w:r>
      <w:r w:rsidRPr="00C81677">
        <w:rPr>
          <w:sz w:val="28"/>
          <w:szCs w:val="28"/>
        </w:rPr>
        <w:t xml:space="preserve"> </w:t>
      </w:r>
      <w:r w:rsidRPr="00C81677">
        <w:rPr>
          <w:bCs/>
          <w:sz w:val="28"/>
          <w:szCs w:val="28"/>
        </w:rPr>
        <w:t>rozporządzenia Mini</w:t>
      </w:r>
      <w:r w:rsidR="00905E6E">
        <w:rPr>
          <w:bCs/>
          <w:sz w:val="28"/>
          <w:szCs w:val="28"/>
        </w:rPr>
        <w:t xml:space="preserve">stra Infrastruktury </w:t>
      </w:r>
      <w:r w:rsidRPr="00C81677">
        <w:rPr>
          <w:bCs/>
          <w:sz w:val="28"/>
          <w:szCs w:val="28"/>
        </w:rPr>
        <w:t>z dnia 12 kwietnia 2002 roku sprawie warunków technicznych, jakim powinny odpowiadać budynki i i</w:t>
      </w:r>
      <w:r w:rsidR="00B91CFB">
        <w:rPr>
          <w:bCs/>
          <w:sz w:val="28"/>
          <w:szCs w:val="28"/>
        </w:rPr>
        <w:t xml:space="preserve">ch usytuowanie </w:t>
      </w:r>
      <w:r w:rsidR="00905E6E">
        <w:rPr>
          <w:bCs/>
          <w:sz w:val="28"/>
          <w:szCs w:val="28"/>
        </w:rPr>
        <w:t>(</w:t>
      </w:r>
      <w:r w:rsidR="000C5A55" w:rsidRPr="000C5A55">
        <w:rPr>
          <w:bCs/>
          <w:sz w:val="28"/>
          <w:szCs w:val="28"/>
        </w:rPr>
        <w:t>J.t.: Dz. U. z 2015 r. poz. 1422</w:t>
      </w:r>
      <w:r w:rsidR="000E2282">
        <w:rPr>
          <w:bCs/>
          <w:sz w:val="28"/>
          <w:szCs w:val="28"/>
        </w:rPr>
        <w:t xml:space="preserve"> ze zm.</w:t>
      </w:r>
      <w:r w:rsidRPr="00C81677">
        <w:rPr>
          <w:bCs/>
          <w:sz w:val="28"/>
          <w:szCs w:val="28"/>
        </w:rPr>
        <w:t>)</w:t>
      </w:r>
      <w:r w:rsidR="00905E6E">
        <w:rPr>
          <w:bCs/>
          <w:sz w:val="28"/>
          <w:szCs w:val="28"/>
        </w:rPr>
        <w:t xml:space="preserve"> </w:t>
      </w:r>
      <w:r w:rsidR="00CD4EA6">
        <w:rPr>
          <w:bCs/>
          <w:sz w:val="28"/>
          <w:szCs w:val="28"/>
        </w:rPr>
        <w:t xml:space="preserve">oraz </w:t>
      </w:r>
      <w:r w:rsidR="00CD4EA6" w:rsidRPr="00CD4EA6">
        <w:rPr>
          <w:bCs/>
          <w:sz w:val="28"/>
          <w:szCs w:val="28"/>
        </w:rPr>
        <w:t>§</w:t>
      </w:r>
      <w:r w:rsidR="00434328">
        <w:rPr>
          <w:bCs/>
          <w:sz w:val="28"/>
          <w:szCs w:val="28"/>
        </w:rPr>
        <w:t xml:space="preserve"> 1 ust. 2</w:t>
      </w:r>
      <w:r w:rsidR="00CD4EA6">
        <w:rPr>
          <w:bCs/>
          <w:sz w:val="28"/>
          <w:szCs w:val="28"/>
        </w:rPr>
        <w:t xml:space="preserve"> rozporządzenia </w:t>
      </w:r>
      <w:r w:rsidR="00CD4EA6" w:rsidRPr="00CD4EA6">
        <w:rPr>
          <w:bCs/>
          <w:sz w:val="28"/>
          <w:szCs w:val="28"/>
        </w:rPr>
        <w:t>Ministra Spraw Wewnętrznych i Administracji z dnia</w:t>
      </w:r>
    </w:p>
    <w:p w:rsidR="00E34343" w:rsidRPr="00CD4EA6" w:rsidRDefault="00434328" w:rsidP="00CD4EA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7 czerwca 2010</w:t>
      </w:r>
      <w:r w:rsidR="00CD4EA6" w:rsidRPr="00CD4EA6">
        <w:rPr>
          <w:bCs/>
          <w:sz w:val="28"/>
          <w:szCs w:val="28"/>
        </w:rPr>
        <w:t xml:space="preserve"> roku w sprawie </w:t>
      </w:r>
      <w:r>
        <w:rPr>
          <w:bCs/>
          <w:sz w:val="28"/>
          <w:szCs w:val="28"/>
        </w:rPr>
        <w:t>ochrony przeciwpożarowej</w:t>
      </w:r>
      <w:r w:rsidR="00CD4EA6" w:rsidRPr="00CD4E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budynków, innych obiektów budowlanych i terenów (Dz. U. Nr 109, poz. 719</w:t>
      </w:r>
      <w:r w:rsidR="00CD4EA6" w:rsidRPr="00CD4EA6">
        <w:rPr>
          <w:bCs/>
          <w:sz w:val="28"/>
          <w:szCs w:val="28"/>
        </w:rPr>
        <w:t>)</w:t>
      </w:r>
      <w:r w:rsidR="00CD4EA6">
        <w:rPr>
          <w:bCs/>
          <w:sz w:val="28"/>
          <w:szCs w:val="28"/>
        </w:rPr>
        <w:t xml:space="preserve">, </w:t>
      </w:r>
      <w:r w:rsidR="00B51EEC" w:rsidRPr="00905E6E">
        <w:rPr>
          <w:bCs/>
          <w:sz w:val="28"/>
          <w:szCs w:val="28"/>
        </w:rPr>
        <w:t>do wniosku o zaakceptowanie rozwiązań z za</w:t>
      </w:r>
      <w:r w:rsidR="00905E6E" w:rsidRPr="00905E6E">
        <w:rPr>
          <w:bCs/>
          <w:sz w:val="28"/>
          <w:szCs w:val="28"/>
        </w:rPr>
        <w:t>kresu ochrony</w:t>
      </w:r>
      <w:r w:rsidR="00905E6E">
        <w:rPr>
          <w:bCs/>
          <w:sz w:val="28"/>
          <w:szCs w:val="28"/>
        </w:rPr>
        <w:t xml:space="preserve"> przeciwpożarowej </w:t>
      </w:r>
      <w:r w:rsidR="00B51EEC" w:rsidRPr="00C81677">
        <w:rPr>
          <w:bCs/>
          <w:sz w:val="28"/>
          <w:szCs w:val="28"/>
        </w:rPr>
        <w:t>w</w:t>
      </w:r>
      <w:r w:rsidR="00302BE8">
        <w:rPr>
          <w:rFonts w:eastAsia="Arial"/>
          <w:sz w:val="28"/>
          <w:szCs w:val="28"/>
        </w:rPr>
        <w:t xml:space="preserve"> </w:t>
      </w:r>
      <w:r w:rsidR="00B2705C">
        <w:rPr>
          <w:rFonts w:eastAsia="Arial"/>
          <w:sz w:val="28"/>
          <w:szCs w:val="28"/>
        </w:rPr>
        <w:t>modernizowanym</w:t>
      </w:r>
      <w:r w:rsidR="00FD79F8">
        <w:rPr>
          <w:sz w:val="28"/>
          <w:szCs w:val="28"/>
        </w:rPr>
        <w:t xml:space="preserve"> </w:t>
      </w:r>
      <w:r w:rsidR="00B2705C">
        <w:rPr>
          <w:sz w:val="28"/>
          <w:szCs w:val="28"/>
        </w:rPr>
        <w:t>budynku</w:t>
      </w:r>
      <w:r w:rsidR="00B2705C" w:rsidRPr="00B2705C">
        <w:rPr>
          <w:sz w:val="28"/>
          <w:szCs w:val="28"/>
        </w:rPr>
        <w:t xml:space="preserve"> </w:t>
      </w:r>
      <w:r w:rsidR="000E2282">
        <w:rPr>
          <w:sz w:val="28"/>
          <w:szCs w:val="28"/>
        </w:rPr>
        <w:t>Samodzielnego Publicznego ZOZ</w:t>
      </w:r>
      <w:r>
        <w:rPr>
          <w:sz w:val="28"/>
          <w:szCs w:val="28"/>
        </w:rPr>
        <w:t xml:space="preserve"> w </w:t>
      </w:r>
      <w:r w:rsidR="000E2282">
        <w:rPr>
          <w:sz w:val="28"/>
          <w:szCs w:val="28"/>
        </w:rPr>
        <w:t>Augustowie</w:t>
      </w:r>
      <w:r w:rsidR="00CD4EA6">
        <w:rPr>
          <w:sz w:val="28"/>
          <w:szCs w:val="28"/>
        </w:rPr>
        <w:t xml:space="preserve"> </w:t>
      </w:r>
      <w:r w:rsidR="00B2705C">
        <w:rPr>
          <w:sz w:val="28"/>
          <w:szCs w:val="28"/>
        </w:rPr>
        <w:t>przy ul</w:t>
      </w:r>
      <w:r>
        <w:rPr>
          <w:sz w:val="28"/>
          <w:szCs w:val="28"/>
        </w:rPr>
        <w:t xml:space="preserve">. </w:t>
      </w:r>
      <w:r w:rsidR="000E2282">
        <w:rPr>
          <w:sz w:val="28"/>
          <w:szCs w:val="28"/>
        </w:rPr>
        <w:t>Szpitalnej</w:t>
      </w:r>
      <w:r>
        <w:rPr>
          <w:sz w:val="28"/>
          <w:szCs w:val="28"/>
        </w:rPr>
        <w:t xml:space="preserve"> 1</w:t>
      </w:r>
      <w:r w:rsidR="000E2282">
        <w:rPr>
          <w:sz w:val="28"/>
          <w:szCs w:val="28"/>
        </w:rPr>
        <w:t>2</w:t>
      </w:r>
    </w:p>
    <w:p w:rsidR="00E34343" w:rsidRDefault="00E34343">
      <w:pPr>
        <w:jc w:val="center"/>
        <w:rPr>
          <w:sz w:val="28"/>
        </w:rPr>
      </w:pPr>
    </w:p>
    <w:p w:rsidR="00870D4E" w:rsidRDefault="00870D4E">
      <w:pPr>
        <w:jc w:val="center"/>
        <w:rPr>
          <w:sz w:val="28"/>
        </w:rPr>
      </w:pPr>
    </w:p>
    <w:p w:rsidR="00870D4E" w:rsidRDefault="00870D4E">
      <w:pPr>
        <w:jc w:val="center"/>
        <w:rPr>
          <w:sz w:val="28"/>
        </w:rPr>
      </w:pPr>
    </w:p>
    <w:p w:rsidR="00870D4E" w:rsidRDefault="00870D4E">
      <w:pPr>
        <w:jc w:val="center"/>
        <w:rPr>
          <w:sz w:val="28"/>
        </w:rPr>
      </w:pPr>
    </w:p>
    <w:p w:rsidR="00831575" w:rsidRDefault="00831575">
      <w:pPr>
        <w:jc w:val="center"/>
        <w:rPr>
          <w:sz w:val="28"/>
        </w:rPr>
      </w:pPr>
    </w:p>
    <w:p w:rsidR="00C81677" w:rsidRDefault="00C81677">
      <w:pPr>
        <w:jc w:val="center"/>
        <w:rPr>
          <w:sz w:val="28"/>
        </w:rPr>
      </w:pPr>
    </w:p>
    <w:p w:rsidR="00C81677" w:rsidRDefault="00C81677">
      <w:pPr>
        <w:jc w:val="center"/>
        <w:rPr>
          <w:sz w:val="28"/>
        </w:rPr>
      </w:pPr>
    </w:p>
    <w:p w:rsidR="00C81677" w:rsidRDefault="00C81677">
      <w:pPr>
        <w:jc w:val="center"/>
        <w:rPr>
          <w:sz w:val="28"/>
        </w:rPr>
      </w:pPr>
    </w:p>
    <w:p w:rsidR="009B73D0" w:rsidRPr="00C81677" w:rsidRDefault="009B73D0" w:rsidP="009B73D0">
      <w:pPr>
        <w:jc w:val="both"/>
        <w:rPr>
          <w:sz w:val="28"/>
        </w:rPr>
      </w:pPr>
      <w:r w:rsidRPr="00C81677">
        <w:rPr>
          <w:b/>
          <w:sz w:val="28"/>
        </w:rPr>
        <w:t>Inwestor</w:t>
      </w:r>
      <w:r w:rsidRPr="00C81677">
        <w:rPr>
          <w:sz w:val="28"/>
        </w:rPr>
        <w:t>:</w:t>
      </w:r>
    </w:p>
    <w:p w:rsidR="00B10DAD" w:rsidRPr="00B10DAD" w:rsidRDefault="000E2282" w:rsidP="00B10DAD">
      <w:pPr>
        <w:tabs>
          <w:tab w:val="left" w:pos="7200"/>
        </w:tabs>
        <w:ind w:left="2265" w:hanging="226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Samodzielny Publiczny ZOZ</w:t>
      </w:r>
      <w:r w:rsidR="00434328">
        <w:rPr>
          <w:rFonts w:eastAsia="Arial"/>
          <w:sz w:val="28"/>
          <w:szCs w:val="28"/>
        </w:rPr>
        <w:t xml:space="preserve"> w </w:t>
      </w:r>
      <w:r>
        <w:rPr>
          <w:rFonts w:eastAsia="Arial"/>
          <w:sz w:val="28"/>
          <w:szCs w:val="28"/>
        </w:rPr>
        <w:t>Augustowie</w:t>
      </w:r>
    </w:p>
    <w:p w:rsidR="00C81677" w:rsidRDefault="00CA2B32" w:rsidP="00B10DAD">
      <w:pPr>
        <w:tabs>
          <w:tab w:val="left" w:pos="7200"/>
        </w:tabs>
        <w:ind w:left="2265" w:hanging="226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</w:t>
      </w:r>
      <w:r w:rsidR="000E2282">
        <w:rPr>
          <w:rFonts w:eastAsia="Arial"/>
          <w:sz w:val="28"/>
          <w:szCs w:val="28"/>
        </w:rPr>
        <w:t>6</w:t>
      </w:r>
      <w:r>
        <w:rPr>
          <w:rFonts w:eastAsia="Arial"/>
          <w:sz w:val="28"/>
          <w:szCs w:val="28"/>
        </w:rPr>
        <w:t>-</w:t>
      </w:r>
      <w:r w:rsidR="000E2282">
        <w:rPr>
          <w:rFonts w:eastAsia="Arial"/>
          <w:sz w:val="28"/>
          <w:szCs w:val="28"/>
        </w:rPr>
        <w:t>300</w:t>
      </w:r>
      <w:r>
        <w:rPr>
          <w:rFonts w:eastAsia="Arial"/>
          <w:sz w:val="28"/>
          <w:szCs w:val="28"/>
        </w:rPr>
        <w:t xml:space="preserve"> </w:t>
      </w:r>
      <w:r w:rsidR="000E2282">
        <w:rPr>
          <w:rFonts w:eastAsia="Arial"/>
          <w:sz w:val="28"/>
          <w:szCs w:val="28"/>
        </w:rPr>
        <w:t>Augustów</w:t>
      </w:r>
    </w:p>
    <w:p w:rsidR="00CA2B32" w:rsidRPr="00A20ADE" w:rsidRDefault="00CA2B32" w:rsidP="00B10DAD">
      <w:pPr>
        <w:tabs>
          <w:tab w:val="left" w:pos="7200"/>
        </w:tabs>
        <w:ind w:left="2265" w:hanging="2265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ul. </w:t>
      </w:r>
      <w:r w:rsidR="000E2282">
        <w:rPr>
          <w:rFonts w:eastAsia="Arial"/>
          <w:sz w:val="28"/>
          <w:szCs w:val="28"/>
        </w:rPr>
        <w:t>Szpitalna</w:t>
      </w:r>
      <w:r>
        <w:rPr>
          <w:rFonts w:eastAsia="Arial"/>
          <w:sz w:val="28"/>
          <w:szCs w:val="28"/>
        </w:rPr>
        <w:t xml:space="preserve"> 1</w:t>
      </w:r>
      <w:r w:rsidR="000E2282">
        <w:rPr>
          <w:rFonts w:eastAsia="Arial"/>
          <w:sz w:val="28"/>
          <w:szCs w:val="28"/>
        </w:rPr>
        <w:t>2</w:t>
      </w:r>
    </w:p>
    <w:p w:rsidR="009B73D0" w:rsidRPr="00C81677" w:rsidRDefault="009B73D0">
      <w:pPr>
        <w:jc w:val="both"/>
        <w:rPr>
          <w:b/>
        </w:rPr>
      </w:pPr>
    </w:p>
    <w:p w:rsidR="00E34343" w:rsidRDefault="00E34343">
      <w:pPr>
        <w:jc w:val="both"/>
        <w:rPr>
          <w:sz w:val="28"/>
        </w:rPr>
      </w:pPr>
      <w:r>
        <w:rPr>
          <w:b/>
          <w:sz w:val="28"/>
        </w:rPr>
        <w:t>Autor</w:t>
      </w:r>
      <w:r w:rsidR="00CD74E8">
        <w:rPr>
          <w:sz w:val="28"/>
        </w:rPr>
        <w:t xml:space="preserve">: </w:t>
      </w:r>
      <w:r>
        <w:rPr>
          <w:sz w:val="28"/>
        </w:rPr>
        <w:t xml:space="preserve">mgr inż. Włodzimierz Ławniczuk </w:t>
      </w:r>
    </w:p>
    <w:p w:rsidR="00E34343" w:rsidRDefault="00E34343">
      <w:pPr>
        <w:ind w:left="900"/>
        <w:jc w:val="both"/>
        <w:rPr>
          <w:sz w:val="28"/>
        </w:rPr>
      </w:pPr>
      <w:r>
        <w:rPr>
          <w:sz w:val="28"/>
        </w:rPr>
        <w:t>rzeczoznawca ds. zabezpieczeń przeciwpożarowych</w:t>
      </w:r>
    </w:p>
    <w:p w:rsidR="00E34343" w:rsidRDefault="00E34343">
      <w:pPr>
        <w:ind w:left="900"/>
        <w:jc w:val="both"/>
        <w:rPr>
          <w:sz w:val="28"/>
        </w:rPr>
      </w:pPr>
      <w:r>
        <w:rPr>
          <w:sz w:val="28"/>
        </w:rPr>
        <w:t>uprawnienia KG PSP Nr 342/97</w:t>
      </w:r>
    </w:p>
    <w:p w:rsidR="00D77F7D" w:rsidRDefault="00D77F7D">
      <w:pPr>
        <w:ind w:left="900"/>
        <w:jc w:val="both"/>
        <w:rPr>
          <w:sz w:val="28"/>
        </w:rPr>
      </w:pPr>
    </w:p>
    <w:p w:rsidR="00A41274" w:rsidRPr="003A1825" w:rsidRDefault="00A41274" w:rsidP="00A41274">
      <w:pPr>
        <w:ind w:left="900"/>
        <w:jc w:val="both"/>
        <w:rPr>
          <w:sz w:val="28"/>
        </w:rPr>
      </w:pPr>
      <w:r w:rsidRPr="003A1825">
        <w:rPr>
          <w:sz w:val="28"/>
        </w:rPr>
        <w:t>mgr inż. bud. Jerzy Dawdo</w:t>
      </w:r>
    </w:p>
    <w:p w:rsidR="00A41274" w:rsidRPr="003A1825" w:rsidRDefault="00A41274" w:rsidP="00A41274">
      <w:pPr>
        <w:ind w:left="900"/>
        <w:jc w:val="both"/>
        <w:rPr>
          <w:sz w:val="28"/>
        </w:rPr>
      </w:pPr>
      <w:r w:rsidRPr="003A1825">
        <w:rPr>
          <w:sz w:val="28"/>
        </w:rPr>
        <w:t>Rzeczoznawca budowlany</w:t>
      </w:r>
    </w:p>
    <w:p w:rsidR="00E34343" w:rsidRPr="00E8554A" w:rsidRDefault="00A41274" w:rsidP="00A41274">
      <w:pPr>
        <w:ind w:left="900"/>
        <w:jc w:val="both"/>
        <w:rPr>
          <w:color w:val="FF0000"/>
          <w:sz w:val="28"/>
        </w:rPr>
      </w:pPr>
      <w:r w:rsidRPr="003A1825">
        <w:rPr>
          <w:sz w:val="28"/>
        </w:rPr>
        <w:t>Upr. Nr 147/99/R</w:t>
      </w:r>
    </w:p>
    <w:p w:rsidR="00E34343" w:rsidRDefault="00E34343">
      <w:pPr>
        <w:ind w:left="708"/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</w:p>
    <w:p w:rsidR="00A01394" w:rsidRDefault="00A01394">
      <w:pPr>
        <w:jc w:val="both"/>
        <w:rPr>
          <w:sz w:val="28"/>
        </w:rPr>
      </w:pPr>
    </w:p>
    <w:p w:rsidR="00A01394" w:rsidRDefault="00A01394">
      <w:pPr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  <w:r>
        <w:rPr>
          <w:b/>
          <w:sz w:val="28"/>
        </w:rPr>
        <w:t>Data wykonania</w:t>
      </w:r>
      <w:r w:rsidR="00434328">
        <w:rPr>
          <w:sz w:val="28"/>
        </w:rPr>
        <w:t xml:space="preserve">: </w:t>
      </w:r>
      <w:r w:rsidR="00FB225A">
        <w:rPr>
          <w:sz w:val="28"/>
        </w:rPr>
        <w:t>5</w:t>
      </w:r>
      <w:r w:rsidR="00B2705C">
        <w:rPr>
          <w:sz w:val="28"/>
        </w:rPr>
        <w:t xml:space="preserve"> </w:t>
      </w:r>
      <w:r w:rsidR="00FB225A">
        <w:rPr>
          <w:sz w:val="28"/>
        </w:rPr>
        <w:t>luty</w:t>
      </w:r>
      <w:r>
        <w:rPr>
          <w:sz w:val="28"/>
        </w:rPr>
        <w:t xml:space="preserve"> 20</w:t>
      </w:r>
      <w:r w:rsidR="004E17F5">
        <w:rPr>
          <w:sz w:val="28"/>
        </w:rPr>
        <w:t>1</w:t>
      </w:r>
      <w:r w:rsidR="000E2282">
        <w:rPr>
          <w:sz w:val="28"/>
        </w:rPr>
        <w:t>8</w:t>
      </w:r>
      <w:r w:rsidR="000C171A">
        <w:rPr>
          <w:sz w:val="28"/>
        </w:rPr>
        <w:t xml:space="preserve"> </w:t>
      </w:r>
      <w:r>
        <w:rPr>
          <w:sz w:val="28"/>
        </w:rPr>
        <w:t>r.</w:t>
      </w:r>
    </w:p>
    <w:p w:rsidR="00E34343" w:rsidRDefault="00E34343">
      <w:pPr>
        <w:jc w:val="both"/>
        <w:rPr>
          <w:sz w:val="28"/>
        </w:rPr>
      </w:pPr>
    </w:p>
    <w:p w:rsidR="00E34343" w:rsidRDefault="00E34343">
      <w:pPr>
        <w:jc w:val="both"/>
        <w:rPr>
          <w:sz w:val="28"/>
        </w:rPr>
      </w:pPr>
    </w:p>
    <w:p w:rsidR="00E34343" w:rsidRDefault="00E34343">
      <w:pPr>
        <w:jc w:val="both"/>
        <w:rPr>
          <w:sz w:val="32"/>
        </w:rPr>
      </w:pPr>
      <w:r>
        <w:rPr>
          <w:b/>
          <w:sz w:val="32"/>
        </w:rPr>
        <w:t>Spis  zawartości</w:t>
      </w:r>
      <w:r>
        <w:rPr>
          <w:sz w:val="32"/>
        </w:rPr>
        <w:t>:</w:t>
      </w:r>
    </w:p>
    <w:p w:rsidR="00E34343" w:rsidRDefault="00E34343">
      <w:pPr>
        <w:jc w:val="both"/>
        <w:rPr>
          <w:sz w:val="28"/>
        </w:rPr>
      </w:pPr>
    </w:p>
    <w:p w:rsidR="00E34343" w:rsidRDefault="00E34343" w:rsidP="00213A0C">
      <w:pPr>
        <w:jc w:val="both"/>
        <w:rPr>
          <w:sz w:val="28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200"/>
        <w:gridCol w:w="900"/>
      </w:tblGrid>
      <w:tr w:rsidR="00E34343" w:rsidRPr="00213A0C">
        <w:tc>
          <w:tcPr>
            <w:tcW w:w="72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1</w:t>
            </w:r>
          </w:p>
        </w:tc>
        <w:tc>
          <w:tcPr>
            <w:tcW w:w="7200" w:type="dxa"/>
          </w:tcPr>
          <w:p w:rsidR="00E34343" w:rsidRPr="00213A0C" w:rsidRDefault="00E34343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 xml:space="preserve">Przedmiot, </w:t>
            </w:r>
            <w:r w:rsidR="00F63EB4" w:rsidRPr="00213A0C">
              <w:rPr>
                <w:b/>
                <w:sz w:val="28"/>
              </w:rPr>
              <w:t>zakres</w:t>
            </w:r>
            <w:r w:rsidRPr="00213A0C">
              <w:rPr>
                <w:b/>
                <w:sz w:val="28"/>
              </w:rPr>
              <w:t xml:space="preserve"> i cel opracowania ekspertyzy.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213A0C">
        <w:tc>
          <w:tcPr>
            <w:tcW w:w="72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2</w:t>
            </w:r>
          </w:p>
        </w:tc>
        <w:tc>
          <w:tcPr>
            <w:tcW w:w="7200" w:type="dxa"/>
          </w:tcPr>
          <w:p w:rsidR="00E34343" w:rsidRPr="00213A0C" w:rsidRDefault="00306071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Lokalizacja i zagospodarowanie terenu</w:t>
            </w:r>
            <w:r w:rsidR="00E34343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36C39">
        <w:tc>
          <w:tcPr>
            <w:tcW w:w="72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36C39" w:rsidRDefault="00136C39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BB5BCB" w:rsidRPr="00213A0C">
        <w:tc>
          <w:tcPr>
            <w:tcW w:w="720" w:type="dxa"/>
            <w:vAlign w:val="center"/>
          </w:tcPr>
          <w:p w:rsidR="00BB5BCB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3</w:t>
            </w:r>
          </w:p>
        </w:tc>
        <w:tc>
          <w:tcPr>
            <w:tcW w:w="7200" w:type="dxa"/>
          </w:tcPr>
          <w:p w:rsidR="00BB5BCB" w:rsidRPr="00213A0C" w:rsidRDefault="00306071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Warunki ochrony przeciwpożarowej</w:t>
            </w:r>
            <w:r w:rsidR="00FE1861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BB5BCB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36C39">
        <w:tc>
          <w:tcPr>
            <w:tcW w:w="72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306071" w:rsidRDefault="00213A0C" w:rsidP="00213A0C">
            <w:pPr>
              <w:pStyle w:val="Nagwek2"/>
              <w:numPr>
                <w:ilvl w:val="0"/>
                <w:numId w:val="0"/>
              </w:numPr>
              <w:suppressAutoHyphens w:val="0"/>
              <w:ind w:left="448" w:hanging="448"/>
              <w:jc w:val="both"/>
              <w:rPr>
                <w:rFonts w:cs="Arial"/>
                <w:sz w:val="24"/>
              </w:rPr>
            </w:pPr>
            <w:r>
              <w:t>3.1.</w:t>
            </w:r>
            <w:r w:rsidR="00306071">
              <w:rPr>
                <w:rFonts w:cs="Arial"/>
                <w:sz w:val="24"/>
              </w:rPr>
              <w:t>Przepisy i normy dotyczące ochrony przeciwpożarowej wykorzystane do wykonania opracowania.</w:t>
            </w:r>
          </w:p>
          <w:p w:rsidR="00306071" w:rsidRDefault="00306071" w:rsidP="00213A0C">
            <w:pPr>
              <w:spacing w:line="360" w:lineRule="auto"/>
              <w:ind w:left="590" w:hanging="590"/>
              <w:rPr>
                <w:rFonts w:cs="Arial"/>
              </w:rPr>
            </w:pPr>
            <w:r>
              <w:t xml:space="preserve">3.2. </w:t>
            </w:r>
            <w:r>
              <w:rPr>
                <w:rFonts w:cs="Arial"/>
              </w:rPr>
              <w:t>Główne parametry budynku,</w:t>
            </w:r>
          </w:p>
          <w:p w:rsidR="00306071" w:rsidRDefault="00306071" w:rsidP="00213A0C">
            <w:pPr>
              <w:pStyle w:val="Nagwek2"/>
              <w:numPr>
                <w:ilvl w:val="0"/>
                <w:numId w:val="0"/>
              </w:numPr>
              <w:suppressAutoHyphens w:val="0"/>
              <w:jc w:val="left"/>
              <w:rPr>
                <w:rFonts w:cs="Arial"/>
                <w:sz w:val="24"/>
              </w:rPr>
            </w:pPr>
            <w:r>
              <w:rPr>
                <w:rFonts w:cs="Arial"/>
              </w:rPr>
              <w:t xml:space="preserve">3.3. </w:t>
            </w:r>
            <w:r>
              <w:rPr>
                <w:rFonts w:cs="Arial"/>
                <w:sz w:val="24"/>
              </w:rPr>
              <w:t>Kwalifikacja pożarowa,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t xml:space="preserve">3.4. </w:t>
            </w:r>
            <w:r>
              <w:rPr>
                <w:rFonts w:cs="Arial"/>
              </w:rPr>
              <w:t>Strefy pożarowe. Oddzielenia przeciwpożarowe.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3.5. Warunki ewakuacji,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3.6. Wystrój wnętrz,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3.7. Oświetlenie awaryjne,</w:t>
            </w:r>
          </w:p>
          <w:p w:rsidR="00213A0C" w:rsidRDefault="00213A0C" w:rsidP="00213A0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3.8. </w:t>
            </w:r>
            <w:r w:rsidRPr="00AC7546">
              <w:rPr>
                <w:rFonts w:cs="Arial"/>
              </w:rPr>
              <w:t>Instalacje</w:t>
            </w:r>
            <w:r>
              <w:rPr>
                <w:rFonts w:cs="Arial"/>
              </w:rPr>
              <w:t>,</w:t>
            </w:r>
          </w:p>
          <w:p w:rsidR="00136C39" w:rsidRPr="00213A0C" w:rsidRDefault="00213A0C" w:rsidP="00213A0C">
            <w:pPr>
              <w:spacing w:line="360" w:lineRule="auto"/>
            </w:pPr>
            <w:r>
              <w:rPr>
                <w:rFonts w:cs="Arial"/>
              </w:rPr>
              <w:t xml:space="preserve">3.9. </w:t>
            </w:r>
            <w:r w:rsidRPr="00213A0C">
              <w:rPr>
                <w:bCs/>
              </w:rPr>
              <w:t>Zaopatrzenie w wodę do celów przeciwpożarowych</w:t>
            </w:r>
            <w:r>
              <w:rPr>
                <w:bCs/>
              </w:rPr>
              <w:t>.</w:t>
            </w:r>
          </w:p>
        </w:tc>
        <w:tc>
          <w:tcPr>
            <w:tcW w:w="90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696D6F" w:rsidRPr="00213A0C">
        <w:tc>
          <w:tcPr>
            <w:tcW w:w="720" w:type="dxa"/>
            <w:vAlign w:val="center"/>
          </w:tcPr>
          <w:p w:rsidR="00696D6F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4</w:t>
            </w:r>
          </w:p>
        </w:tc>
        <w:tc>
          <w:tcPr>
            <w:tcW w:w="7200" w:type="dxa"/>
          </w:tcPr>
          <w:p w:rsidR="00696D6F" w:rsidRPr="00213A0C" w:rsidRDefault="00213A0C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  <w:szCs w:val="28"/>
              </w:rPr>
              <w:t>Zakres niezgodności z obowiązującymi przepisami</w:t>
            </w:r>
            <w:r w:rsidR="00C9683C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696D6F" w:rsidRPr="00213A0C" w:rsidRDefault="00696D6F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36C39">
        <w:tc>
          <w:tcPr>
            <w:tcW w:w="72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36C39" w:rsidRDefault="00136C39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136C39" w:rsidRDefault="00136C39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213A0C">
        <w:tc>
          <w:tcPr>
            <w:tcW w:w="720" w:type="dxa"/>
            <w:vAlign w:val="center"/>
          </w:tcPr>
          <w:p w:rsidR="00E34343" w:rsidRPr="00213A0C" w:rsidRDefault="007956D1" w:rsidP="00213A0C">
            <w:pPr>
              <w:snapToGrid w:val="0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 xml:space="preserve">   </w:t>
            </w:r>
            <w:r w:rsidR="00BB5BCB" w:rsidRPr="00213A0C">
              <w:rPr>
                <w:b/>
                <w:sz w:val="28"/>
              </w:rPr>
              <w:t>5</w:t>
            </w:r>
          </w:p>
        </w:tc>
        <w:tc>
          <w:tcPr>
            <w:tcW w:w="7200" w:type="dxa"/>
          </w:tcPr>
          <w:p w:rsidR="00E34343" w:rsidRPr="00213A0C" w:rsidRDefault="00213A0C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  <w:szCs w:val="28"/>
              </w:rPr>
              <w:t>Proponowane rozwiązania zastępcze</w:t>
            </w:r>
            <w:r w:rsidR="007956D1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213A0C">
        <w:tc>
          <w:tcPr>
            <w:tcW w:w="720" w:type="dxa"/>
            <w:vAlign w:val="center"/>
          </w:tcPr>
          <w:p w:rsidR="00E34343" w:rsidRPr="00213A0C" w:rsidRDefault="00BB5BCB" w:rsidP="00213A0C">
            <w:pPr>
              <w:snapToGrid w:val="0"/>
              <w:jc w:val="center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6</w:t>
            </w:r>
          </w:p>
        </w:tc>
        <w:tc>
          <w:tcPr>
            <w:tcW w:w="7200" w:type="dxa"/>
          </w:tcPr>
          <w:p w:rsidR="00E34343" w:rsidRPr="00213A0C" w:rsidRDefault="00213A0C" w:rsidP="00213A0C">
            <w:pPr>
              <w:snapToGrid w:val="0"/>
              <w:jc w:val="both"/>
              <w:rPr>
                <w:b/>
                <w:sz w:val="28"/>
              </w:rPr>
            </w:pPr>
            <w:r w:rsidRPr="00213A0C">
              <w:rPr>
                <w:b/>
                <w:sz w:val="28"/>
              </w:rPr>
              <w:t>Wnioski końcowe</w:t>
            </w:r>
            <w:r w:rsidR="00FE1861" w:rsidRPr="00213A0C">
              <w:rPr>
                <w:b/>
                <w:sz w:val="28"/>
              </w:rPr>
              <w:t>.</w:t>
            </w:r>
          </w:p>
        </w:tc>
        <w:tc>
          <w:tcPr>
            <w:tcW w:w="900" w:type="dxa"/>
            <w:vAlign w:val="center"/>
          </w:tcPr>
          <w:p w:rsidR="00E34343" w:rsidRPr="00213A0C" w:rsidRDefault="00E34343" w:rsidP="00213A0C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 w:rsidP="00213A0C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 w:rsidP="00213A0C">
            <w:pPr>
              <w:snapToGrid w:val="0"/>
              <w:jc w:val="center"/>
              <w:rPr>
                <w:sz w:val="28"/>
              </w:rPr>
            </w:pPr>
          </w:p>
        </w:tc>
      </w:tr>
      <w:tr w:rsidR="00E34343" w:rsidRPr="006C6AE7">
        <w:tc>
          <w:tcPr>
            <w:tcW w:w="720" w:type="dxa"/>
            <w:vAlign w:val="center"/>
          </w:tcPr>
          <w:p w:rsidR="00E34343" w:rsidRPr="006C6AE7" w:rsidRDefault="00E34343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E34343" w:rsidRPr="006C6AE7" w:rsidRDefault="00E34343">
            <w:pPr>
              <w:snapToGrid w:val="0"/>
              <w:jc w:val="both"/>
              <w:rPr>
                <w:sz w:val="28"/>
              </w:rPr>
            </w:pPr>
            <w:r w:rsidRPr="006C6AE7">
              <w:rPr>
                <w:sz w:val="28"/>
              </w:rPr>
              <w:t>Załączniki:</w:t>
            </w:r>
          </w:p>
        </w:tc>
        <w:tc>
          <w:tcPr>
            <w:tcW w:w="900" w:type="dxa"/>
            <w:vAlign w:val="center"/>
          </w:tcPr>
          <w:p w:rsidR="00E34343" w:rsidRPr="006C6AE7" w:rsidRDefault="00E34343">
            <w:pPr>
              <w:snapToGrid w:val="0"/>
              <w:jc w:val="center"/>
              <w:rPr>
                <w:sz w:val="28"/>
              </w:rPr>
            </w:pPr>
          </w:p>
        </w:tc>
      </w:tr>
      <w:tr w:rsidR="00180648" w:rsidRPr="006C6AE7">
        <w:tc>
          <w:tcPr>
            <w:tcW w:w="72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80648" w:rsidRPr="006C6AE7" w:rsidRDefault="00870D4E" w:rsidP="00180648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6C6AE7">
              <w:t xml:space="preserve">Projekt zagospodarowania </w:t>
            </w:r>
            <w:r w:rsidR="00BD7665">
              <w:t>terenu</w:t>
            </w:r>
            <w:r w:rsidR="00180648" w:rsidRPr="006C6AE7">
              <w:rPr>
                <w:color w:val="000000"/>
              </w:rPr>
              <w:t xml:space="preserve">, </w:t>
            </w:r>
          </w:p>
        </w:tc>
        <w:tc>
          <w:tcPr>
            <w:tcW w:w="90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</w:tr>
      <w:tr w:rsidR="00180648" w:rsidRPr="006C6AE7">
        <w:tc>
          <w:tcPr>
            <w:tcW w:w="72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200" w:type="dxa"/>
          </w:tcPr>
          <w:p w:rsidR="00180648" w:rsidRPr="006C6AE7" w:rsidRDefault="00BD7665" w:rsidP="00180648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t>Rzuty</w:t>
            </w:r>
            <w:r w:rsidR="00870D4E" w:rsidRPr="006C6AE7">
              <w:t xml:space="preserve"> kondygnacji</w:t>
            </w:r>
            <w:r w:rsidR="00180648" w:rsidRPr="006C6AE7">
              <w:rPr>
                <w:color w:val="000000"/>
              </w:rPr>
              <w:t>,</w:t>
            </w:r>
          </w:p>
          <w:p w:rsidR="00180648" w:rsidRPr="006C6AE7" w:rsidRDefault="00870D4E" w:rsidP="00180648">
            <w:pPr>
              <w:numPr>
                <w:ilvl w:val="0"/>
                <w:numId w:val="1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6C6AE7">
              <w:t>Przekr</w:t>
            </w:r>
            <w:r w:rsidR="00A41274">
              <w:t>ój</w:t>
            </w:r>
            <w:r w:rsidRPr="006C6AE7">
              <w:t xml:space="preserve"> obiektu</w:t>
            </w:r>
            <w:r w:rsidR="00C25704">
              <w:rPr>
                <w:color w:val="000000"/>
              </w:rPr>
              <w:t>.</w:t>
            </w:r>
          </w:p>
          <w:p w:rsidR="00180648" w:rsidRPr="006C6AE7" w:rsidRDefault="00180648" w:rsidP="00C2570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  <w:p w:rsidR="00F67242" w:rsidRPr="006C6AE7" w:rsidRDefault="00F67242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  <w:p w:rsidR="004E17F5" w:rsidRPr="006C6AE7" w:rsidRDefault="004E17F5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  <w:p w:rsidR="004E17F5" w:rsidRDefault="004E17F5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  <w:p w:rsidR="00870D4E" w:rsidRPr="006C6AE7" w:rsidRDefault="00870D4E" w:rsidP="004E17F5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360" w:lineRule="auto"/>
              <w:ind w:left="644"/>
              <w:jc w:val="both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180648" w:rsidRPr="006C6AE7" w:rsidRDefault="00180648">
            <w:pPr>
              <w:snapToGrid w:val="0"/>
              <w:jc w:val="center"/>
              <w:rPr>
                <w:sz w:val="28"/>
              </w:rPr>
            </w:pPr>
          </w:p>
        </w:tc>
      </w:tr>
      <w:tr w:rsidR="00E34343">
        <w:tc>
          <w:tcPr>
            <w:tcW w:w="720" w:type="dxa"/>
            <w:vAlign w:val="center"/>
          </w:tcPr>
          <w:p w:rsidR="00E34343" w:rsidRDefault="00E34343" w:rsidP="00136C39">
            <w:pPr>
              <w:snapToGrid w:val="0"/>
              <w:rPr>
                <w:sz w:val="28"/>
              </w:rPr>
            </w:pPr>
          </w:p>
        </w:tc>
        <w:tc>
          <w:tcPr>
            <w:tcW w:w="7200" w:type="dxa"/>
          </w:tcPr>
          <w:p w:rsidR="00E34343" w:rsidRDefault="00E34343">
            <w:pPr>
              <w:snapToGrid w:val="0"/>
              <w:jc w:val="both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E34343" w:rsidRDefault="00E34343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870D4E" w:rsidRDefault="00306071" w:rsidP="00870D4E">
      <w:pPr>
        <w:pStyle w:val="Nagwek1"/>
        <w:numPr>
          <w:ilvl w:val="0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sz w:val="24"/>
        </w:rPr>
      </w:pPr>
      <w:bookmarkStart w:id="0" w:name="_Toc195888595"/>
      <w:r w:rsidRPr="00306071">
        <w:rPr>
          <w:rFonts w:ascii="Arial" w:hAnsi="Arial" w:cs="Arial"/>
          <w:sz w:val="24"/>
        </w:rPr>
        <w:lastRenderedPageBreak/>
        <w:t>PRZEDMIOT, ZAKRES</w:t>
      </w:r>
      <w:r>
        <w:rPr>
          <w:sz w:val="28"/>
        </w:rPr>
        <w:t xml:space="preserve"> i </w:t>
      </w:r>
      <w:r w:rsidR="00870D4E">
        <w:rPr>
          <w:rFonts w:ascii="Arial" w:hAnsi="Arial" w:cs="Arial"/>
          <w:sz w:val="24"/>
        </w:rPr>
        <w:t>CEL OPRACOWANIA EKSPERTYZY</w:t>
      </w:r>
    </w:p>
    <w:p w:rsidR="00BC0B79" w:rsidRPr="001011B1" w:rsidRDefault="003238A7" w:rsidP="00531926">
      <w:pPr>
        <w:pStyle w:val="NormalnyWeb"/>
        <w:spacing w:line="360" w:lineRule="auto"/>
        <w:ind w:firstLine="708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Przedmiotem opracowania jest</w:t>
      </w:r>
      <w:r w:rsidRPr="003238A7">
        <w:rPr>
          <w:rFonts w:ascii="Arial" w:hAnsi="Arial" w:cs="Arial"/>
          <w:kern w:val="2"/>
        </w:rPr>
        <w:t xml:space="preserve"> </w:t>
      </w:r>
      <w:r w:rsidR="00531926">
        <w:rPr>
          <w:rFonts w:ascii="Arial" w:hAnsi="Arial" w:cs="Arial"/>
          <w:kern w:val="2"/>
        </w:rPr>
        <w:t>o</w:t>
      </w:r>
      <w:r w:rsidR="00531926" w:rsidRPr="00531926">
        <w:rPr>
          <w:rFonts w:ascii="Arial" w:hAnsi="Arial" w:cs="Arial"/>
          <w:kern w:val="2"/>
        </w:rPr>
        <w:t>kreślenie wymagań ochrony przeciwpożaro</w:t>
      </w:r>
      <w:r w:rsidR="00531926">
        <w:rPr>
          <w:rFonts w:ascii="Arial" w:hAnsi="Arial" w:cs="Arial"/>
          <w:kern w:val="2"/>
        </w:rPr>
        <w:t>wej warunków budowlanych, ewaku</w:t>
      </w:r>
      <w:r w:rsidR="00531926" w:rsidRPr="00531926">
        <w:rPr>
          <w:rFonts w:ascii="Arial" w:hAnsi="Arial" w:cs="Arial"/>
          <w:kern w:val="2"/>
        </w:rPr>
        <w:t>acyjnych i urządzeń przeciwpożarowych w b</w:t>
      </w:r>
      <w:r w:rsidR="00531926">
        <w:rPr>
          <w:rFonts w:ascii="Arial" w:hAnsi="Arial" w:cs="Arial"/>
          <w:kern w:val="2"/>
        </w:rPr>
        <w:t xml:space="preserve">udynku </w:t>
      </w:r>
      <w:r w:rsidR="00555963">
        <w:rPr>
          <w:rFonts w:ascii="Arial" w:hAnsi="Arial" w:cs="Arial"/>
          <w:kern w:val="2"/>
        </w:rPr>
        <w:t xml:space="preserve">Samodzielnego Publicznego ZOZ </w:t>
      </w:r>
      <w:r w:rsidR="00531926" w:rsidRPr="00531926">
        <w:rPr>
          <w:rFonts w:ascii="Arial" w:hAnsi="Arial" w:cs="Arial"/>
          <w:kern w:val="2"/>
        </w:rPr>
        <w:t xml:space="preserve">w </w:t>
      </w:r>
      <w:r w:rsidR="00555963">
        <w:rPr>
          <w:rFonts w:ascii="Arial" w:hAnsi="Arial" w:cs="Arial"/>
          <w:kern w:val="2"/>
        </w:rPr>
        <w:t>Augustowie</w:t>
      </w:r>
      <w:r w:rsidR="00531926" w:rsidRPr="00531926">
        <w:rPr>
          <w:rFonts w:ascii="Arial" w:hAnsi="Arial" w:cs="Arial"/>
          <w:kern w:val="2"/>
        </w:rPr>
        <w:t xml:space="preserve"> przy ul. </w:t>
      </w:r>
      <w:r w:rsidR="00555963">
        <w:rPr>
          <w:rFonts w:ascii="Arial" w:hAnsi="Arial" w:cs="Arial"/>
          <w:kern w:val="2"/>
        </w:rPr>
        <w:t>Szpitalnej</w:t>
      </w:r>
      <w:r w:rsidR="00531926" w:rsidRPr="00531926">
        <w:rPr>
          <w:rFonts w:ascii="Arial" w:hAnsi="Arial" w:cs="Arial"/>
          <w:kern w:val="2"/>
        </w:rPr>
        <w:t xml:space="preserve"> 1</w:t>
      </w:r>
      <w:r w:rsidR="00555963">
        <w:rPr>
          <w:rFonts w:ascii="Arial" w:hAnsi="Arial" w:cs="Arial"/>
          <w:kern w:val="2"/>
        </w:rPr>
        <w:t>2</w:t>
      </w:r>
      <w:r w:rsidR="00531926" w:rsidRPr="00531926">
        <w:rPr>
          <w:rFonts w:ascii="Arial" w:hAnsi="Arial" w:cs="Arial"/>
          <w:kern w:val="2"/>
        </w:rPr>
        <w:t xml:space="preserve"> oraz zgodności z obowiązującymi przepisami prawa, warunkami technicznymi wra</w:t>
      </w:r>
      <w:r w:rsidR="00531926">
        <w:rPr>
          <w:rFonts w:ascii="Arial" w:hAnsi="Arial" w:cs="Arial"/>
          <w:kern w:val="2"/>
        </w:rPr>
        <w:t>z z  zaleceniami dotyczącymi wy</w:t>
      </w:r>
      <w:r w:rsidR="00531926" w:rsidRPr="00531926">
        <w:rPr>
          <w:rFonts w:ascii="Arial" w:hAnsi="Arial" w:cs="Arial"/>
          <w:kern w:val="2"/>
        </w:rPr>
        <w:t>posażenia w urządzenia przeciwpożarowe</w:t>
      </w:r>
      <w:r w:rsidR="00555963">
        <w:rPr>
          <w:rFonts w:ascii="Arial" w:hAnsi="Arial" w:cs="Arial"/>
          <w:kern w:val="2"/>
        </w:rPr>
        <w:t>.</w:t>
      </w:r>
    </w:p>
    <w:p w:rsidR="00870D4E" w:rsidRDefault="00870D4E" w:rsidP="00A26B2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Ekspertyzę sporządzono z wykorzystaniem </w:t>
      </w:r>
      <w:r w:rsidR="00457889">
        <w:rPr>
          <w:rFonts w:ascii="Arial" w:hAnsi="Arial" w:cs="Arial"/>
        </w:rPr>
        <w:t>Ekspertyzy</w:t>
      </w:r>
      <w:r w:rsidR="002A3442">
        <w:rPr>
          <w:rFonts w:ascii="Arial" w:hAnsi="Arial" w:cs="Arial"/>
        </w:rPr>
        <w:t xml:space="preserve"> technicznej w zakresie ochrony przeciwpożarowej </w:t>
      </w:r>
      <w:r w:rsidR="00531926">
        <w:rPr>
          <w:rFonts w:ascii="Arial" w:hAnsi="Arial" w:cs="Arial"/>
        </w:rPr>
        <w:t xml:space="preserve">z </w:t>
      </w:r>
      <w:r w:rsidR="00457889">
        <w:rPr>
          <w:rFonts w:ascii="Arial" w:hAnsi="Arial" w:cs="Arial"/>
        </w:rPr>
        <w:t xml:space="preserve">marca </w:t>
      </w:r>
      <w:r w:rsidR="00531926">
        <w:rPr>
          <w:rFonts w:ascii="Arial" w:hAnsi="Arial" w:cs="Arial"/>
        </w:rPr>
        <w:t>201</w:t>
      </w:r>
      <w:r w:rsidR="00457889">
        <w:rPr>
          <w:rFonts w:ascii="Arial" w:hAnsi="Arial" w:cs="Arial"/>
        </w:rPr>
        <w:t>7</w:t>
      </w:r>
      <w:r w:rsidR="00531926">
        <w:rPr>
          <w:rFonts w:ascii="Arial" w:hAnsi="Arial" w:cs="Arial"/>
        </w:rPr>
        <w:t xml:space="preserve"> r., inwentaryzacji architektonicznej budynku</w:t>
      </w:r>
      <w:r w:rsidR="00161894">
        <w:rPr>
          <w:rFonts w:ascii="Arial" w:hAnsi="Arial" w:cs="Arial"/>
        </w:rPr>
        <w:t xml:space="preserve"> oraz wizji lokalnej.</w:t>
      </w:r>
    </w:p>
    <w:p w:rsidR="00CD4EA6" w:rsidRDefault="00870D4E" w:rsidP="00A26B26">
      <w:pPr>
        <w:pStyle w:val="Styl"/>
        <w:spacing w:line="360" w:lineRule="auto"/>
        <w:ind w:firstLine="708"/>
        <w:jc w:val="both"/>
      </w:pPr>
      <w:r w:rsidRPr="005D5E7D">
        <w:t>Podstawowym celem opracowania jest określeni</w:t>
      </w:r>
      <w:r>
        <w:t xml:space="preserve">e i dopuszczenie do stosowania </w:t>
      </w:r>
      <w:r w:rsidRPr="005D5E7D">
        <w:t xml:space="preserve">w uzgodnieniu z </w:t>
      </w:r>
      <w:r>
        <w:t>Podlaskim</w:t>
      </w:r>
      <w:r w:rsidRPr="005D5E7D">
        <w:t xml:space="preserve"> Komendantem Wojewódzkim Państwowej Stra</w:t>
      </w:r>
      <w:r w:rsidR="00B21F08">
        <w:t>ży Pożarnej rozwiązań</w:t>
      </w:r>
      <w:r w:rsidRPr="005D5E7D">
        <w:t>, jakie mogą być zastosowane w obiekcie w związk</w:t>
      </w:r>
      <w:r w:rsidR="002A3442">
        <w:t xml:space="preserve">u </w:t>
      </w:r>
      <w:r w:rsidR="00CD4EA6">
        <w:t>z nie zachowaniem:</w:t>
      </w:r>
    </w:p>
    <w:p w:rsidR="00531926" w:rsidRDefault="00F05851" w:rsidP="00531926">
      <w:pPr>
        <w:pStyle w:val="Styl"/>
        <w:numPr>
          <w:ilvl w:val="0"/>
          <w:numId w:val="28"/>
        </w:numPr>
        <w:spacing w:line="360" w:lineRule="auto"/>
        <w:jc w:val="both"/>
      </w:pPr>
      <w:r>
        <w:t>Długości dojść ewakuacyjnych przy jednym kierunku dojścia na poziomie I, II i III pietra</w:t>
      </w:r>
      <w:r w:rsidR="00531926">
        <w:t xml:space="preserve"> </w:t>
      </w:r>
      <w:r w:rsidR="00531926" w:rsidRPr="003E0515">
        <w:t xml:space="preserve">(od </w:t>
      </w:r>
      <w:r w:rsidR="003E0515" w:rsidRPr="003E0515">
        <w:t>17</w:t>
      </w:r>
      <w:r w:rsidR="00531926" w:rsidRPr="003E0515">
        <w:t>,</w:t>
      </w:r>
      <w:r w:rsidR="003E0515" w:rsidRPr="003E0515">
        <w:t>90</w:t>
      </w:r>
      <w:r w:rsidR="00531926" w:rsidRPr="003E0515">
        <w:t xml:space="preserve"> m do </w:t>
      </w:r>
      <w:r w:rsidR="00544661">
        <w:t xml:space="preserve">20m i w jednym przypadku do </w:t>
      </w:r>
      <w:r w:rsidR="003E0515" w:rsidRPr="003E0515">
        <w:t>20</w:t>
      </w:r>
      <w:r w:rsidR="00531926" w:rsidRPr="003E0515">
        <w:t>,</w:t>
      </w:r>
      <w:r w:rsidR="00544661">
        <w:t>5</w:t>
      </w:r>
      <w:r w:rsidR="00531926" w:rsidRPr="003E0515">
        <w:t>m</w:t>
      </w:r>
      <w:r w:rsidR="00544661">
        <w:t xml:space="preserve"> w strefie bez sal chorych całodobowych</w:t>
      </w:r>
      <w:r w:rsidR="00531926" w:rsidRPr="003E0515">
        <w:t>)</w:t>
      </w:r>
      <w:r w:rsidR="00531926">
        <w:t xml:space="preserve"> przy wymaganej 10m - brak technicznych możliwości </w:t>
      </w:r>
      <w:r>
        <w:t xml:space="preserve">spełnienia </w:t>
      </w:r>
      <w:r w:rsidR="00531926">
        <w:t>wielkości normatywnych,</w:t>
      </w:r>
    </w:p>
    <w:p w:rsidR="00531926" w:rsidRDefault="00F05851" w:rsidP="00531926">
      <w:pPr>
        <w:pStyle w:val="Styl"/>
        <w:numPr>
          <w:ilvl w:val="0"/>
          <w:numId w:val="28"/>
        </w:numPr>
        <w:spacing w:line="360" w:lineRule="auto"/>
        <w:jc w:val="both"/>
      </w:pPr>
      <w:r>
        <w:t xml:space="preserve">Szerokości </w:t>
      </w:r>
      <w:r w:rsidR="00EF0529">
        <w:t>biegów</w:t>
      </w:r>
      <w:r>
        <w:t xml:space="preserve"> klatki schodowej </w:t>
      </w:r>
      <w:r w:rsidR="00EF0529">
        <w:t>K-1 i K-2</w:t>
      </w:r>
      <w:r>
        <w:t xml:space="preserve"> (od 1</w:t>
      </w:r>
      <w:r w:rsidR="00EF0529">
        <w:t>,</w:t>
      </w:r>
      <w:r>
        <w:t>0 m do 1,3</w:t>
      </w:r>
      <w:r w:rsidR="00EF0529">
        <w:t>7</w:t>
      </w:r>
      <w:r>
        <w:t>m) przy wymaganej 1,</w:t>
      </w:r>
      <w:r w:rsidR="00EF0529">
        <w:t>4</w:t>
      </w:r>
      <w:r>
        <w:t xml:space="preserve">0m - brak technicznych możliwości doprowadzenia </w:t>
      </w:r>
      <w:r w:rsidR="00EF0529">
        <w:t>biegów</w:t>
      </w:r>
      <w:r>
        <w:t xml:space="preserve"> do wielkości normatywnych</w:t>
      </w:r>
      <w:r w:rsidR="00EF0529">
        <w:t>. Ponadto stopnie schodów posiadają noski.</w:t>
      </w:r>
    </w:p>
    <w:p w:rsidR="00531926" w:rsidRDefault="00F66FE7" w:rsidP="00531926">
      <w:pPr>
        <w:pStyle w:val="Styl"/>
        <w:numPr>
          <w:ilvl w:val="0"/>
          <w:numId w:val="28"/>
        </w:numPr>
        <w:spacing w:line="360" w:lineRule="auto"/>
        <w:jc w:val="both"/>
      </w:pPr>
      <w:r>
        <w:t>Miejscowych ograniczeń szerokości spocznika klatki schodowej K-2 (</w:t>
      </w:r>
      <w:r w:rsidRPr="00B22095">
        <w:t>od 1,0 m do 1,</w:t>
      </w:r>
      <w:r w:rsidR="00B22095" w:rsidRPr="00B22095">
        <w:t>41</w:t>
      </w:r>
      <w:r w:rsidRPr="00B22095">
        <w:t>m</w:t>
      </w:r>
      <w:r>
        <w:t xml:space="preserve">) przy wymaganej 1,50m - brak technicznych możliwości doprowadzenia spoczników do wielkości normatywnych. </w:t>
      </w:r>
    </w:p>
    <w:p w:rsidR="00CD4EA6" w:rsidRDefault="00F66FE7" w:rsidP="00514665">
      <w:pPr>
        <w:pStyle w:val="Styl"/>
        <w:numPr>
          <w:ilvl w:val="0"/>
          <w:numId w:val="28"/>
        </w:numPr>
        <w:spacing w:line="360" w:lineRule="auto"/>
        <w:jc w:val="both"/>
      </w:pPr>
      <w:r>
        <w:t xml:space="preserve">Szerokości wyjścia ewakuacyjnego z klatki schodowe K-2 </w:t>
      </w:r>
      <w:r w:rsidR="003E0515">
        <w:t>1,0m</w:t>
      </w:r>
      <w:r>
        <w:t xml:space="preserve"> przy wymaganej 1,40m - brak technicznych możliwości doprowadzenia szerokości wyjścia do wielkości normatywnych ze względu na konstrukcje ściany nośnej</w:t>
      </w:r>
      <w:r w:rsidR="00514665">
        <w:t>.</w:t>
      </w:r>
    </w:p>
    <w:p w:rsidR="00B22095" w:rsidRDefault="00B22095" w:rsidP="00514665">
      <w:pPr>
        <w:pStyle w:val="Styl"/>
        <w:numPr>
          <w:ilvl w:val="0"/>
          <w:numId w:val="28"/>
        </w:numPr>
        <w:spacing w:line="360" w:lineRule="auto"/>
        <w:jc w:val="both"/>
      </w:pPr>
      <w:r>
        <w:t>Pasów pionowych rozdzielających</w:t>
      </w:r>
      <w:r w:rsidR="0074389D">
        <w:t xml:space="preserve"> nowy podział na</w:t>
      </w:r>
      <w:r>
        <w:t xml:space="preserve"> strefy pożarowe o szerokości 1,35m przy wymaganej 2,0m – ze względu na wykonaną nową elewację budynku i zaciemnienie sal chorych dostosowywane będą przy modernizacji sal szpitalnych. </w:t>
      </w:r>
    </w:p>
    <w:p w:rsidR="00870D4E" w:rsidRPr="00B605FD" w:rsidRDefault="00870D4E" w:rsidP="00A26B26">
      <w:pPr>
        <w:pStyle w:val="Styl"/>
        <w:spacing w:line="360" w:lineRule="auto"/>
        <w:ind w:firstLine="708"/>
        <w:jc w:val="both"/>
      </w:pPr>
      <w:r w:rsidRPr="005D5E7D">
        <w:lastRenderedPageBreak/>
        <w:t xml:space="preserve">Mimo braku szczegółowych wymagań w zakresie konieczności zastosowania </w:t>
      </w:r>
      <w:r w:rsidRPr="005D5E7D">
        <w:br/>
        <w:t>w obiekcie wszystkich obowiązujących wymagań z zak</w:t>
      </w:r>
      <w:r w:rsidR="00B21F08">
        <w:t xml:space="preserve">resu ochrony przeciwpożarowej, </w:t>
      </w:r>
      <w:r w:rsidRPr="005D5E7D">
        <w:t xml:space="preserve">przy </w:t>
      </w:r>
      <w:r w:rsidR="00E44AF8">
        <w:t>modernizacji</w:t>
      </w:r>
      <w:r>
        <w:t xml:space="preserve"> obiektu </w:t>
      </w:r>
      <w:r w:rsidR="00F24ADB">
        <w:t>inwestor poprawi</w:t>
      </w:r>
      <w:r w:rsidRPr="005D5E7D">
        <w:t xml:space="preserve"> warunki ochrony przeciw</w:t>
      </w:r>
      <w:r w:rsidR="005E0820">
        <w:t xml:space="preserve">pożarowej i tym samym </w:t>
      </w:r>
      <w:r w:rsidR="00F24ADB">
        <w:t>zapewni</w:t>
      </w:r>
      <w:r w:rsidRPr="005D5E7D">
        <w:t xml:space="preserve"> bezpieczeństwo os</w:t>
      </w:r>
      <w:r>
        <w:t>obom</w:t>
      </w:r>
      <w:r w:rsidRPr="005D5E7D">
        <w:t xml:space="preserve"> przebywających w obiekcie</w:t>
      </w:r>
      <w:r w:rsidRPr="00B605FD">
        <w:t>.</w:t>
      </w:r>
    </w:p>
    <w:p w:rsidR="00870D4E" w:rsidRDefault="00870D4E" w:rsidP="00A26B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011B1">
        <w:rPr>
          <w:rFonts w:ascii="Arial" w:hAnsi="Arial" w:cs="Arial"/>
        </w:rPr>
        <w:t>Pełne zastosowanie rozwiązań przew</w:t>
      </w:r>
      <w:r w:rsidR="00F24ADB">
        <w:rPr>
          <w:rFonts w:ascii="Arial" w:hAnsi="Arial" w:cs="Arial"/>
        </w:rPr>
        <w:t>idzianych w przywołanych</w:t>
      </w:r>
      <w:r w:rsidRPr="001011B1">
        <w:rPr>
          <w:rFonts w:ascii="Arial" w:hAnsi="Arial" w:cs="Arial"/>
        </w:rPr>
        <w:t xml:space="preserve"> </w:t>
      </w:r>
      <w:r w:rsidR="007030C8">
        <w:rPr>
          <w:rFonts w:ascii="Arial" w:hAnsi="Arial" w:cs="Arial"/>
        </w:rPr>
        <w:t xml:space="preserve">poniżej </w:t>
      </w:r>
      <w:r>
        <w:rPr>
          <w:rFonts w:ascii="Arial" w:hAnsi="Arial" w:cs="Arial"/>
        </w:rPr>
        <w:t xml:space="preserve">ustawach i </w:t>
      </w:r>
      <w:r w:rsidRPr="001011B1">
        <w:rPr>
          <w:rFonts w:ascii="Arial" w:hAnsi="Arial" w:cs="Arial"/>
        </w:rPr>
        <w:t>rozporządzeniach oraz doprowadzenie obiektu do wymagań</w:t>
      </w:r>
      <w:r>
        <w:rPr>
          <w:rFonts w:ascii="Arial" w:hAnsi="Arial" w:cs="Arial"/>
        </w:rPr>
        <w:t xml:space="preserve"> wszystkich </w:t>
      </w:r>
      <w:r w:rsidRPr="001011B1">
        <w:rPr>
          <w:rFonts w:ascii="Arial" w:hAnsi="Arial" w:cs="Arial"/>
        </w:rPr>
        <w:t xml:space="preserve">obecnie obowiązujących przepisów wymagałaby naruszenia konstrukcji budynku, byłoby </w:t>
      </w:r>
      <w:r w:rsidR="005E0820">
        <w:rPr>
          <w:rFonts w:ascii="Arial" w:hAnsi="Arial" w:cs="Arial"/>
        </w:rPr>
        <w:t xml:space="preserve">to </w:t>
      </w:r>
      <w:r w:rsidRPr="001011B1">
        <w:rPr>
          <w:rFonts w:ascii="Arial" w:hAnsi="Arial" w:cs="Arial"/>
        </w:rPr>
        <w:t>praco i czasochłonne oraz pociągnęłoby za sobą znaczne koszty finansowe.</w:t>
      </w:r>
    </w:p>
    <w:p w:rsidR="00FE3251" w:rsidRDefault="00FE3251" w:rsidP="00A26B26">
      <w:pPr>
        <w:spacing w:line="360" w:lineRule="auto"/>
        <w:jc w:val="both"/>
        <w:rPr>
          <w:rFonts w:ascii="Arial" w:hAnsi="Arial" w:cs="Arial"/>
        </w:rPr>
      </w:pPr>
      <w:r w:rsidRPr="00054176">
        <w:rPr>
          <w:b/>
          <w:i/>
          <w:u w:val="single"/>
          <w:shd w:val="clear" w:color="auto" w:fill="E6E6E6"/>
        </w:rPr>
        <w:t>Poniższa</w:t>
      </w:r>
      <w:r>
        <w:rPr>
          <w:b/>
          <w:i/>
          <w:u w:val="single"/>
          <w:shd w:val="clear" w:color="auto" w:fill="E6E6E6"/>
        </w:rPr>
        <w:t xml:space="preserve"> ekspertyza nie zastępuje</w:t>
      </w:r>
      <w:r w:rsidRPr="00054176">
        <w:rPr>
          <w:b/>
          <w:i/>
          <w:u w:val="single"/>
          <w:shd w:val="clear" w:color="auto" w:fill="E6E6E6"/>
        </w:rPr>
        <w:t xml:space="preserve"> wymaganych prawem pozwoleń i decyzji zezwalających na prowadzenie robót budowlanych</w:t>
      </w:r>
    </w:p>
    <w:p w:rsidR="00870D4E" w:rsidRDefault="00870D4E" w:rsidP="00870D4E">
      <w:pPr>
        <w:pStyle w:val="Nagwek1"/>
        <w:numPr>
          <w:ilvl w:val="0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LOKALIZACJA I ZAGOSPODAROWANIE TERENU</w:t>
      </w:r>
    </w:p>
    <w:p w:rsidR="00FA49D6" w:rsidRPr="00F235B1" w:rsidRDefault="00870D4E" w:rsidP="00FA49D6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49D6" w:rsidRPr="00FA49D6">
        <w:rPr>
          <w:rFonts w:ascii="Arial" w:hAnsi="Arial" w:cs="Arial"/>
        </w:rPr>
        <w:t xml:space="preserve">Budynek przy ul </w:t>
      </w:r>
      <w:r w:rsidR="003D1AD6">
        <w:rPr>
          <w:rFonts w:ascii="Arial" w:hAnsi="Arial" w:cs="Arial"/>
        </w:rPr>
        <w:t>Szpitalnej</w:t>
      </w:r>
      <w:r w:rsidR="00FA49D6" w:rsidRPr="00FA49D6">
        <w:rPr>
          <w:rFonts w:ascii="Arial" w:hAnsi="Arial" w:cs="Arial"/>
        </w:rPr>
        <w:t xml:space="preserve"> 1</w:t>
      </w:r>
      <w:r w:rsidR="003D1AD6">
        <w:rPr>
          <w:rFonts w:ascii="Arial" w:hAnsi="Arial" w:cs="Arial"/>
        </w:rPr>
        <w:t>2</w:t>
      </w:r>
      <w:r w:rsidR="00FA49D6" w:rsidRPr="00FA49D6">
        <w:rPr>
          <w:rFonts w:ascii="Arial" w:hAnsi="Arial" w:cs="Arial"/>
        </w:rPr>
        <w:t xml:space="preserve"> w </w:t>
      </w:r>
      <w:r w:rsidR="003D1AD6">
        <w:rPr>
          <w:rFonts w:ascii="Arial" w:hAnsi="Arial" w:cs="Arial"/>
        </w:rPr>
        <w:t>Augustowie</w:t>
      </w:r>
      <w:r w:rsidR="00FA49D6" w:rsidRPr="00FA49D6">
        <w:rPr>
          <w:rFonts w:ascii="Arial" w:hAnsi="Arial" w:cs="Arial"/>
        </w:rPr>
        <w:t xml:space="preserve"> wybudowany został </w:t>
      </w:r>
      <w:r w:rsidR="00356880">
        <w:rPr>
          <w:rFonts w:ascii="Arial" w:hAnsi="Arial" w:cs="Arial"/>
        </w:rPr>
        <w:t>około 1950r</w:t>
      </w:r>
      <w:r w:rsidR="00FA49D6" w:rsidRPr="003D1AD6">
        <w:rPr>
          <w:rFonts w:ascii="Arial" w:hAnsi="Arial" w:cs="Arial"/>
          <w:highlight w:val="yellow"/>
        </w:rPr>
        <w:t xml:space="preserve"> </w:t>
      </w:r>
      <w:r w:rsidR="00F235B1" w:rsidRPr="00F235B1">
        <w:rPr>
          <w:rFonts w:ascii="Arial" w:hAnsi="Arial" w:cs="Arial"/>
        </w:rPr>
        <w:t>Zlokalizowany jest na terenie zalesionym. Posiada on cztery  i trzy  kondygnacje(segment A – cztery, segment B – trzy) nadziemne oraz 1 podziemną</w:t>
      </w:r>
      <w:r w:rsidR="00FA49D6" w:rsidRPr="00F235B1">
        <w:rPr>
          <w:rFonts w:ascii="Arial" w:hAnsi="Arial" w:cs="Arial"/>
        </w:rPr>
        <w:t>.</w:t>
      </w:r>
    </w:p>
    <w:p w:rsidR="00A41274" w:rsidRPr="00FA49D6" w:rsidRDefault="00B33506" w:rsidP="00FA49D6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33975" cy="3857625"/>
            <wp:effectExtent l="19050" t="0" r="9525" b="0"/>
            <wp:docPr id="1" name="Obraz 1" descr="IMG_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40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6" w:rsidRDefault="00FA49D6" w:rsidP="00ED7990">
      <w:pPr>
        <w:pStyle w:val="NormalnyWeb"/>
        <w:spacing w:line="360" w:lineRule="auto"/>
        <w:ind w:firstLine="709"/>
        <w:jc w:val="both"/>
        <w:rPr>
          <w:rFonts w:ascii="Arial" w:hAnsi="Arial" w:cs="Arial"/>
          <w:kern w:val="2"/>
        </w:rPr>
      </w:pPr>
      <w:r w:rsidRPr="00FA49D6">
        <w:rPr>
          <w:rFonts w:ascii="Arial" w:hAnsi="Arial" w:cs="Arial"/>
          <w:kern w:val="2"/>
        </w:rPr>
        <w:lastRenderedPageBreak/>
        <w:t>Dojazd</w:t>
      </w:r>
      <w:r w:rsidR="00482741">
        <w:rPr>
          <w:rFonts w:ascii="Arial" w:hAnsi="Arial" w:cs="Arial"/>
          <w:kern w:val="2"/>
        </w:rPr>
        <w:t xml:space="preserve"> pożarowy</w:t>
      </w:r>
      <w:r w:rsidRPr="00FA49D6">
        <w:rPr>
          <w:rFonts w:ascii="Arial" w:hAnsi="Arial" w:cs="Arial"/>
          <w:kern w:val="2"/>
        </w:rPr>
        <w:t xml:space="preserve"> do budynku</w:t>
      </w:r>
      <w:r w:rsidR="00482741">
        <w:rPr>
          <w:rFonts w:ascii="Arial" w:hAnsi="Arial" w:cs="Arial"/>
          <w:kern w:val="2"/>
        </w:rPr>
        <w:t xml:space="preserve"> jest zapewniony</w:t>
      </w:r>
      <w:r w:rsidRPr="00FA49D6">
        <w:rPr>
          <w:rFonts w:ascii="Arial" w:hAnsi="Arial" w:cs="Arial"/>
          <w:kern w:val="2"/>
        </w:rPr>
        <w:t xml:space="preserve"> od strony ul. </w:t>
      </w:r>
      <w:r w:rsidR="00482741">
        <w:rPr>
          <w:rFonts w:ascii="Arial" w:hAnsi="Arial" w:cs="Arial"/>
          <w:kern w:val="2"/>
        </w:rPr>
        <w:t>Szpitalnej i ul. M. Konopnickiej i poprzez sieć dróg wewnętrznych utwardzonych (asfaltowe)</w:t>
      </w:r>
      <w:r w:rsidRPr="00FA49D6">
        <w:rPr>
          <w:rFonts w:ascii="Arial" w:hAnsi="Arial" w:cs="Arial"/>
          <w:kern w:val="2"/>
        </w:rPr>
        <w:t xml:space="preserve"> w odległości od ściany budynku od </w:t>
      </w:r>
      <w:r w:rsidR="00482741">
        <w:rPr>
          <w:rFonts w:ascii="Arial" w:hAnsi="Arial" w:cs="Arial"/>
          <w:kern w:val="2"/>
        </w:rPr>
        <w:t>5</w:t>
      </w:r>
      <w:r w:rsidRPr="00FA49D6">
        <w:rPr>
          <w:rFonts w:ascii="Arial" w:hAnsi="Arial" w:cs="Arial"/>
          <w:kern w:val="2"/>
        </w:rPr>
        <w:t xml:space="preserve">m do </w:t>
      </w:r>
      <w:r w:rsidR="00482741">
        <w:rPr>
          <w:rFonts w:ascii="Arial" w:hAnsi="Arial" w:cs="Arial"/>
          <w:kern w:val="2"/>
        </w:rPr>
        <w:t>15</w:t>
      </w:r>
      <w:r w:rsidRPr="00FA49D6">
        <w:rPr>
          <w:rFonts w:ascii="Arial" w:hAnsi="Arial" w:cs="Arial"/>
          <w:kern w:val="2"/>
        </w:rPr>
        <w:t>m</w:t>
      </w:r>
      <w:r w:rsidR="00482741">
        <w:rPr>
          <w:rFonts w:ascii="Arial" w:hAnsi="Arial" w:cs="Arial"/>
          <w:kern w:val="2"/>
        </w:rPr>
        <w:t xml:space="preserve"> wg załączonego planu zagospodarowania</w:t>
      </w:r>
      <w:r w:rsidRPr="00FA49D6">
        <w:rPr>
          <w:rFonts w:ascii="Arial" w:hAnsi="Arial" w:cs="Arial"/>
          <w:kern w:val="2"/>
        </w:rPr>
        <w:t xml:space="preserve">. Odległości od istniejącej zabudowy (od budynku sąsiedniego </w:t>
      </w:r>
      <w:r w:rsidR="00482741">
        <w:rPr>
          <w:rFonts w:ascii="Arial" w:hAnsi="Arial" w:cs="Arial"/>
          <w:kern w:val="2"/>
        </w:rPr>
        <w:t>k</w:t>
      </w:r>
      <w:r w:rsidRPr="00FA49D6">
        <w:rPr>
          <w:rFonts w:ascii="Arial" w:hAnsi="Arial" w:cs="Arial"/>
          <w:kern w:val="2"/>
        </w:rPr>
        <w:t xml:space="preserve">onstrukcji murowanej od </w:t>
      </w:r>
      <w:r w:rsidR="00482741">
        <w:rPr>
          <w:rFonts w:ascii="Arial" w:hAnsi="Arial" w:cs="Arial"/>
          <w:kern w:val="2"/>
        </w:rPr>
        <w:t>20</w:t>
      </w:r>
      <w:r w:rsidRPr="00FA49D6">
        <w:rPr>
          <w:rFonts w:ascii="Arial" w:hAnsi="Arial" w:cs="Arial"/>
          <w:kern w:val="2"/>
        </w:rPr>
        <w:t xml:space="preserve"> do </w:t>
      </w:r>
      <w:r w:rsidR="00482741">
        <w:rPr>
          <w:rFonts w:ascii="Arial" w:hAnsi="Arial" w:cs="Arial"/>
          <w:kern w:val="2"/>
        </w:rPr>
        <w:t>22</w:t>
      </w:r>
      <w:r w:rsidRPr="00FA49D6">
        <w:rPr>
          <w:rFonts w:ascii="Arial" w:hAnsi="Arial" w:cs="Arial"/>
          <w:kern w:val="2"/>
        </w:rPr>
        <w:t xml:space="preserve">m). Budynek przyłączony jest do sieci </w:t>
      </w:r>
      <w:r w:rsidR="00ED3E65" w:rsidRPr="00FA49D6">
        <w:rPr>
          <w:rFonts w:ascii="Arial" w:hAnsi="Arial" w:cs="Arial"/>
          <w:kern w:val="2"/>
        </w:rPr>
        <w:t>wodociągowej</w:t>
      </w:r>
      <w:r w:rsidRPr="00FA49D6">
        <w:rPr>
          <w:rFonts w:ascii="Arial" w:hAnsi="Arial" w:cs="Arial"/>
          <w:kern w:val="2"/>
        </w:rPr>
        <w:t xml:space="preserve"> miejskiej </w:t>
      </w:r>
      <w:r w:rsidR="00796933">
        <w:rPr>
          <w:rFonts w:ascii="Arial" w:hAnsi="Arial" w:cs="Arial"/>
          <w:kern w:val="2"/>
        </w:rPr>
        <w:t>która również zasila hydranty wewnętrzne w budynku</w:t>
      </w:r>
      <w:r w:rsidRPr="00FA49D6">
        <w:rPr>
          <w:rFonts w:ascii="Arial" w:hAnsi="Arial" w:cs="Arial"/>
          <w:kern w:val="2"/>
        </w:rPr>
        <w:t>. Centralne ogrzewanie wodne z sieci miejskiej.</w:t>
      </w:r>
    </w:p>
    <w:p w:rsidR="00603A66" w:rsidRDefault="00603A66" w:rsidP="00ED7990">
      <w:pPr>
        <w:pStyle w:val="NormalnyWeb"/>
        <w:spacing w:line="360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 </w:t>
      </w:r>
      <w:r w:rsidR="00FA49D6">
        <w:rPr>
          <w:rFonts w:ascii="Arial" w:hAnsi="Arial" w:cs="Arial"/>
          <w:kern w:val="2"/>
        </w:rPr>
        <w:t xml:space="preserve">pasie ul. </w:t>
      </w:r>
      <w:r w:rsidR="00796933">
        <w:rPr>
          <w:rFonts w:ascii="Arial" w:hAnsi="Arial" w:cs="Arial"/>
          <w:kern w:val="2"/>
        </w:rPr>
        <w:t>Szpitalnej i ul. Konopnickiej</w:t>
      </w:r>
      <w:r w:rsidR="00FA49D6">
        <w:rPr>
          <w:rFonts w:ascii="Arial" w:hAnsi="Arial" w:cs="Arial"/>
          <w:kern w:val="2"/>
        </w:rPr>
        <w:t xml:space="preserve"> znajdują się 2 hydranty zewnętrzne, w odległości zgodnej z wymaganiami obowiązujących przepisów</w:t>
      </w:r>
      <w:r w:rsidR="006A7BCD">
        <w:rPr>
          <w:rFonts w:ascii="Arial" w:hAnsi="Arial" w:cs="Arial"/>
          <w:kern w:val="2"/>
        </w:rPr>
        <w:t xml:space="preserve"> </w:t>
      </w:r>
      <w:r w:rsidR="00796933">
        <w:rPr>
          <w:rFonts w:ascii="Arial" w:hAnsi="Arial" w:cs="Arial"/>
          <w:kern w:val="2"/>
        </w:rPr>
        <w:t>tj</w:t>
      </w:r>
      <w:r w:rsidR="006A7BCD">
        <w:rPr>
          <w:rFonts w:ascii="Arial" w:hAnsi="Arial" w:cs="Arial"/>
          <w:kern w:val="2"/>
        </w:rPr>
        <w:t xml:space="preserve"> </w:t>
      </w:r>
      <w:r w:rsidR="00796933">
        <w:rPr>
          <w:rFonts w:ascii="Arial" w:hAnsi="Arial" w:cs="Arial"/>
          <w:kern w:val="2"/>
        </w:rPr>
        <w:t>30 i 65m zasilane DN 160 i 100</w:t>
      </w:r>
      <w:r w:rsidR="00FA49D6">
        <w:rPr>
          <w:rFonts w:ascii="Arial" w:hAnsi="Arial" w:cs="Arial"/>
          <w:kern w:val="2"/>
        </w:rPr>
        <w:t>.</w:t>
      </w:r>
    </w:p>
    <w:p w:rsidR="00870D4E" w:rsidRPr="00776B44" w:rsidRDefault="00870D4E" w:rsidP="00870D4E">
      <w:pPr>
        <w:pStyle w:val="Nagwek1"/>
        <w:numPr>
          <w:ilvl w:val="0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bCs w:val="0"/>
          <w:w w:val="109"/>
          <w:sz w:val="24"/>
        </w:rPr>
      </w:pPr>
      <w:r w:rsidRPr="00776B44">
        <w:rPr>
          <w:rFonts w:ascii="Arial" w:hAnsi="Arial" w:cs="Arial"/>
          <w:sz w:val="24"/>
        </w:rPr>
        <w:t>WARUNKI OCHRONY PRZECIWPOŻAROWEJ</w:t>
      </w:r>
      <w:r w:rsidRPr="00776B44">
        <w:rPr>
          <w:rFonts w:ascii="Arial" w:hAnsi="Arial" w:cs="Arial"/>
          <w:bCs w:val="0"/>
          <w:w w:val="109"/>
          <w:sz w:val="24"/>
        </w:rPr>
        <w:t xml:space="preserve"> </w:t>
      </w:r>
    </w:p>
    <w:p w:rsidR="00870D4E" w:rsidRPr="002A6290" w:rsidRDefault="00870D4E" w:rsidP="002A2E58">
      <w:pPr>
        <w:pStyle w:val="Nagwek2"/>
        <w:numPr>
          <w:ilvl w:val="1"/>
          <w:numId w:val="21"/>
        </w:numPr>
        <w:tabs>
          <w:tab w:val="clear" w:pos="1080"/>
          <w:tab w:val="num" w:pos="-5812"/>
        </w:tabs>
        <w:suppressAutoHyphens w:val="0"/>
        <w:spacing w:before="240" w:after="60"/>
        <w:ind w:left="709" w:hanging="709"/>
        <w:jc w:val="both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t>Przepisy i normy dotyczące ochrony przeciwpożarowej wykorzystane do wykonania opracowania</w:t>
      </w:r>
    </w:p>
    <w:p w:rsidR="00870D4E" w:rsidRPr="003C1458" w:rsidRDefault="00870D4E" w:rsidP="00762F9C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 w:rsidRPr="003C1458">
        <w:rPr>
          <w:rFonts w:ascii="Arial" w:hAnsi="Arial" w:cs="Arial"/>
          <w:kern w:val="1"/>
        </w:rPr>
        <w:t xml:space="preserve">Ustawa z dnia 24 sierpnia 1991 roku o ochronie przeciwpożarowej </w:t>
      </w:r>
      <w:r w:rsidRPr="003C1458">
        <w:rPr>
          <w:rFonts w:ascii="Arial" w:hAnsi="Arial" w:cs="Arial"/>
          <w:kern w:val="1"/>
        </w:rPr>
        <w:br/>
        <w:t>(</w:t>
      </w:r>
      <w:r w:rsidR="00CF197D">
        <w:rPr>
          <w:rFonts w:ascii="Arial" w:hAnsi="Arial" w:cs="Arial"/>
          <w:bCs/>
          <w:color w:val="000000"/>
        </w:rPr>
        <w:t>J.t.: Dz. U. z 2016 r. Nr 191</w:t>
      </w:r>
      <w:r w:rsidR="00762F9C" w:rsidRPr="00762F9C">
        <w:rPr>
          <w:rFonts w:ascii="Arial" w:hAnsi="Arial" w:cs="Arial"/>
          <w:bCs/>
          <w:color w:val="000000"/>
        </w:rPr>
        <w:t>, z</w:t>
      </w:r>
      <w:r w:rsidR="00024C86">
        <w:rPr>
          <w:rFonts w:ascii="Arial" w:hAnsi="Arial" w:cs="Arial"/>
          <w:bCs/>
          <w:color w:val="000000"/>
        </w:rPr>
        <w:t>e</w:t>
      </w:r>
      <w:r w:rsidR="00762F9C" w:rsidRPr="00762F9C">
        <w:rPr>
          <w:rFonts w:ascii="Arial" w:hAnsi="Arial" w:cs="Arial"/>
          <w:bCs/>
          <w:color w:val="000000"/>
        </w:rPr>
        <w:t xml:space="preserve"> zmianami</w:t>
      </w:r>
      <w:r w:rsidRPr="003C1458">
        <w:rPr>
          <w:rFonts w:ascii="Arial" w:hAnsi="Arial" w:cs="Arial"/>
          <w:kern w:val="1"/>
        </w:rPr>
        <w:t>).</w:t>
      </w:r>
    </w:p>
    <w:p w:rsidR="00870D4E" w:rsidRDefault="00870D4E" w:rsidP="00762F9C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</w:rPr>
      </w:pPr>
      <w:r w:rsidRPr="003C1458">
        <w:rPr>
          <w:rFonts w:ascii="Arial" w:hAnsi="Arial" w:cs="Arial"/>
          <w:kern w:val="1"/>
        </w:rPr>
        <w:t xml:space="preserve">Ustawa z dnia 7 lipca 1994 roku Prawo budowlane </w:t>
      </w:r>
      <w:r w:rsidR="00C74BC6">
        <w:rPr>
          <w:rFonts w:ascii="Arial" w:hAnsi="Arial" w:cs="Arial"/>
        </w:rPr>
        <w:t>(</w:t>
      </w:r>
      <w:r w:rsidR="00762F9C" w:rsidRPr="00762F9C">
        <w:rPr>
          <w:rFonts w:ascii="Arial" w:hAnsi="Arial" w:cs="Arial"/>
        </w:rPr>
        <w:t>J.t.: Dz. U. z 2</w:t>
      </w:r>
      <w:r w:rsidR="00BB4546">
        <w:rPr>
          <w:rFonts w:ascii="Arial" w:hAnsi="Arial" w:cs="Arial"/>
        </w:rPr>
        <w:t>016 r. poz. 290</w:t>
      </w:r>
      <w:r w:rsidR="00024C86">
        <w:rPr>
          <w:rFonts w:ascii="Arial" w:hAnsi="Arial" w:cs="Arial"/>
        </w:rPr>
        <w:t>, ze</w:t>
      </w:r>
      <w:r w:rsidR="00762F9C" w:rsidRPr="00762F9C">
        <w:rPr>
          <w:rFonts w:ascii="Arial" w:hAnsi="Arial" w:cs="Arial"/>
        </w:rPr>
        <w:t xml:space="preserve"> zmianami</w:t>
      </w:r>
      <w:r>
        <w:rPr>
          <w:rFonts w:ascii="Arial" w:hAnsi="Arial" w:cs="Arial"/>
        </w:rPr>
        <w:t>).</w:t>
      </w:r>
    </w:p>
    <w:p w:rsidR="00870D4E" w:rsidRDefault="00870D4E" w:rsidP="00024C86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Rozporządzenie Ministra Infrastruktury z dnia 12 kwietnia 2002 roku w sprawie warunków technicznych, jakim powinny odpowiadać budynki i ich usytuowanie </w:t>
      </w:r>
      <w:r>
        <w:rPr>
          <w:rFonts w:ascii="Arial" w:hAnsi="Arial" w:cs="Arial"/>
          <w:kern w:val="1"/>
        </w:rPr>
        <w:br/>
        <w:t>(</w:t>
      </w:r>
      <w:r w:rsidR="00024C86" w:rsidRPr="00024C86">
        <w:rPr>
          <w:rFonts w:ascii="Arial" w:hAnsi="Arial" w:cs="Arial"/>
          <w:kern w:val="1"/>
        </w:rPr>
        <w:t>J.t.: Dz. U. z 2015 r. poz. 1422</w:t>
      </w:r>
      <w:r w:rsidR="00767301">
        <w:rPr>
          <w:rFonts w:ascii="Arial" w:hAnsi="Arial" w:cs="Arial"/>
          <w:kern w:val="1"/>
        </w:rPr>
        <w:t xml:space="preserve"> z późn. zm.</w:t>
      </w:r>
      <w:r>
        <w:rPr>
          <w:rFonts w:ascii="Arial" w:hAnsi="Arial" w:cs="Arial"/>
          <w:kern w:val="1"/>
        </w:rPr>
        <w:t>).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Rozporządzenie Ministra Spraw Wewnętrznych i Administracji z dnia </w:t>
      </w:r>
      <w:r>
        <w:rPr>
          <w:rFonts w:ascii="Arial" w:hAnsi="Arial" w:cs="Arial"/>
          <w:kern w:val="1"/>
        </w:rPr>
        <w:br/>
        <w:t xml:space="preserve">7 czerwca 2010 roku w sprawie ochrony przeciwpożarowej budynków, innych obiektów budowlanych i terenów. (Dz. U. Nr 109, poz. 719). 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Rozporządzenie Ministra Spraw Wewnętrznych i Administracji z dnia </w:t>
      </w:r>
      <w:r>
        <w:rPr>
          <w:rFonts w:ascii="Arial" w:hAnsi="Arial" w:cs="Arial"/>
          <w:kern w:val="1"/>
        </w:rPr>
        <w:br/>
        <w:t>24 lipca 2009 roku w sprawie przeciwpożarowego zaopatrzenia w wodę oraz dróg pożarowych (Dz. U. Nr 124, poz. 1030).</w:t>
      </w:r>
    </w:p>
    <w:p w:rsidR="00870D4E" w:rsidRPr="00AB59BF" w:rsidRDefault="00870D4E" w:rsidP="00E83413">
      <w:pPr>
        <w:pStyle w:val="NormalnyWeb"/>
        <w:numPr>
          <w:ilvl w:val="0"/>
          <w:numId w:val="15"/>
        </w:numPr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Rozporządzenie</w:t>
      </w:r>
      <w:r>
        <w:rPr>
          <w:rFonts w:ascii="Arial" w:hAnsi="Arial" w:cs="Arial"/>
        </w:rPr>
        <w:t xml:space="preserve"> Ministra Spraw Wewnętrznych i Administracji z </w:t>
      </w:r>
      <w:r w:rsidR="00E83413">
        <w:rPr>
          <w:rFonts w:ascii="Arial" w:hAnsi="Arial" w:cs="Arial"/>
        </w:rPr>
        <w:t>dnia 2 grudnia 2015</w:t>
      </w:r>
      <w:r>
        <w:rPr>
          <w:rFonts w:ascii="Arial" w:hAnsi="Arial" w:cs="Arial"/>
        </w:rPr>
        <w:t xml:space="preserve"> roku w sprawie uzgadniania projektu budowlanego pod względem ochrony przeciwpożarowej. (</w:t>
      </w:r>
      <w:r w:rsidR="00E83413" w:rsidRPr="00E83413">
        <w:rPr>
          <w:rFonts w:ascii="Arial" w:hAnsi="Arial" w:cs="Arial"/>
        </w:rPr>
        <w:t>Dz. U. poz. 2117</w:t>
      </w:r>
      <w:r>
        <w:rPr>
          <w:rFonts w:ascii="Arial" w:hAnsi="Arial" w:cs="Arial"/>
        </w:rPr>
        <w:t>).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Wytyczne Instytutu Techniki Budowlanej nr 409/2005 „Projektowanie elementów żelbetowych i murowych z uwagi na odporność ogniową”.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lastRenderedPageBreak/>
        <w:t>PN-EN 671-1:2002 „Stałe urządzenia gaśnicze. Hydranty wewnętrzne. Hydranty wewnętrzne z wężem półsztywnym.”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PN-IEC 61024-1:2001/Ap1:2002 „Ochrona odgromowa obiektów budowlanych. Zasady ogólne.”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PN-IEC 61024-1-2:2002 Ochrona odgromowa obiektów budowlanych. Zasady ogólne. Przewodnik B. Projektowanie, montaż, konserwacja i sprawdzanie urządzeń piorunochronnych.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PN-EN 1838:2005 „Zastosowania oświetlenia. Oświetlenie awaryjne.”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PN-EN 50172:2005 „Systemy awaryjnego oświetlenia ewakuacyjnego.”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PN-IEC 60364-5-56:1999 „Instalacje elektryczne w obiektach budowlanych. Dobór i montaż wyposażenia elektrycznego. Instalacje bezpieczeństwa.”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PN-B-02852:2001 „Ochrona przeciwpożarowa budynków. Obliczanie gęstości obciążenia ogniowego oraz wyznaczanie względnego czasu trwania pożaru.” 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PKN-CEN/TS-54-14:2006 „Systemy sygnalizacji pożarowej. Wytyczne planowania, projektowania, instalowania, odbioru, eksploatacji i konserwacji.”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PN-B-02877-4:2001 „Ochrona przeciwpożarowa budynków. Instalacje grawitacyjne do odprowadzania dymu i ciepła. Zasady projektowania.”</w:t>
      </w:r>
    </w:p>
    <w:p w:rsidR="00870D4E" w:rsidRDefault="002A0982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 xml:space="preserve">Wytyczne CNBOP-PIB </w:t>
      </w:r>
      <w:r w:rsidR="00466055">
        <w:rPr>
          <w:rFonts w:ascii="Arial" w:hAnsi="Arial" w:cs="Arial"/>
          <w:kern w:val="1"/>
        </w:rPr>
        <w:t>W-0003 „Systemy oddymiania klatek schodowych”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PN-N-01256/01:1992 „Znaki bezpieczeństwa. Ochrona przeciwpożarowa.”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PN-N-01256/02:1992 „Znaki bezpieczeństwa. Ewakuacja.”</w:t>
      </w:r>
    </w:p>
    <w:p w:rsidR="00870D4E" w:rsidRDefault="00870D4E" w:rsidP="00870D4E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PN-N-01256/04:1992 „Znaki bezpieczeństwa. Techniczne środki przeciwpożarowe.”</w:t>
      </w:r>
    </w:p>
    <w:p w:rsidR="00870D4E" w:rsidRDefault="00870D4E" w:rsidP="00F22844">
      <w:pPr>
        <w:pStyle w:val="NormalnyWeb"/>
        <w:numPr>
          <w:ilvl w:val="0"/>
          <w:numId w:val="15"/>
        </w:numPr>
        <w:tabs>
          <w:tab w:val="left" w:pos="360"/>
        </w:tabs>
        <w:spacing w:before="0" w:beforeAutospacing="0" w:after="0" w:line="360" w:lineRule="auto"/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>PN-N-01256/05:1998 „Znaki bezpieczeństwa. Zasady umieszczania znaków bezpieczeństwa na drogach ewakuacyjnych i drogach pożarowych.”</w:t>
      </w:r>
    </w:p>
    <w:p w:rsidR="00C56A3B" w:rsidRDefault="00762F9C" w:rsidP="006453B6">
      <w:pPr>
        <w:pStyle w:val="Nagwek2"/>
        <w:numPr>
          <w:ilvl w:val="1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Główne parametry budynku</w:t>
      </w:r>
      <w:bookmarkStart w:id="1" w:name="_Toc195888598"/>
      <w:bookmarkEnd w:id="0"/>
    </w:p>
    <w:p w:rsidR="00ED7990" w:rsidRPr="00482741" w:rsidRDefault="00ED7990" w:rsidP="00ED7990">
      <w:pPr>
        <w:pStyle w:val="NormalnyWeb"/>
        <w:spacing w:line="360" w:lineRule="auto"/>
        <w:ind w:firstLine="851"/>
        <w:jc w:val="both"/>
        <w:rPr>
          <w:rFonts w:ascii="Arial" w:hAnsi="Arial" w:cs="Arial"/>
          <w:kern w:val="2"/>
        </w:rPr>
      </w:pPr>
      <w:r w:rsidRPr="00482741">
        <w:rPr>
          <w:rFonts w:ascii="Arial" w:hAnsi="Arial" w:cs="Arial"/>
        </w:rPr>
        <w:t xml:space="preserve">Na kondygnacji podziemnej zlokalizowane pomieszczenia powiązane funkcjonalnie z działalnością podstawową oraz pomieszczenia techniczno - gospodarcze. Kondygnacje nadziemne obejmują działalność podstawową szpitala – świadczenie usług medycznych - diagnostykę i leczenie. W swojej przestrzeni zawiera głownie sale chorych, ale również salę operacyjną, sale zabiegowe, izbę przyjęć oraz gabinety lekarskie a także pomieszczenia techniczne powiązane funkcjonalnie z częścią budynku zaliczaną do kategorii ZL. Komunikacja w obiekcie </w:t>
      </w:r>
      <w:r w:rsidRPr="00482741">
        <w:rPr>
          <w:rFonts w:ascii="Arial" w:hAnsi="Arial" w:cs="Arial"/>
        </w:rPr>
        <w:lastRenderedPageBreak/>
        <w:t>na poszczególnych kondygnacjach odbywa się z wykorzystaniem korytarza przebiegającego wzdłuż budynku w środkowej jego części. Przemieszczanie pomiędzy kondygnacjami umożliwiają dwie klatki schodowe oraz jeden  dźwig osobowy. Układ konstrukcyjny budynku jest mieszany. Dłuższe skrzydło jest wykonane w konstrukcji żelbetowej (słupowo-ryglowej) z poprzecznymi nośnymi ścianami murowanymi o grubości około  38cm. Krótsze skrzydło jest wykonane w konstrukcji murowej o układzie podłużnym.   W całym budynku zastosowano stropy typu „Ackermana”. Stropodach wentylowany. Schody żelbetowe wylewane na miejscu. Technologię wykonania poszczególnych elementów budowlanych zawiera tabela nr 1 (stan istniejący)</w:t>
      </w:r>
      <w:r w:rsidRPr="00482741">
        <w:rPr>
          <w:rFonts w:ascii="Arial" w:hAnsi="Arial" w:cs="Arial"/>
          <w:kern w:val="2"/>
        </w:rPr>
        <w:t>.</w:t>
      </w:r>
    </w:p>
    <w:p w:rsidR="00ED7990" w:rsidRDefault="00ED7990" w:rsidP="00ED7990">
      <w:pPr>
        <w:spacing w:after="120"/>
      </w:pPr>
      <w:r>
        <w:t>Tabela Nr 1.</w:t>
      </w:r>
    </w:p>
    <w:tbl>
      <w:tblPr>
        <w:tblW w:w="8974" w:type="dxa"/>
        <w:jc w:val="center"/>
        <w:tblCellMar>
          <w:left w:w="0" w:type="dxa"/>
          <w:right w:w="0" w:type="dxa"/>
        </w:tblCellMar>
        <w:tblLook w:val="04A0"/>
      </w:tblPr>
      <w:tblGrid>
        <w:gridCol w:w="2808"/>
        <w:gridCol w:w="6166"/>
      </w:tblGrid>
      <w:tr w:rsidR="00ED7990" w:rsidTr="007B0124">
        <w:trPr>
          <w:jc w:val="center"/>
        </w:trPr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Element budowlany</w:t>
            </w:r>
          </w:p>
        </w:tc>
        <w:tc>
          <w:tcPr>
            <w:tcW w:w="6166" w:type="dxa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Wykonanie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Ściany nośne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murowane (cegła pełna)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Słupy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żelbetowe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Stropy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 xml:space="preserve">„Ackermana” 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Ściany zewnętrzne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murowane (cegła pełna i dziurawka)</w:t>
            </w:r>
          </w:p>
        </w:tc>
      </w:tr>
      <w:tr w:rsidR="00ED7990" w:rsidTr="007B0124">
        <w:trPr>
          <w:trHeight w:val="87"/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Ściany wewnętrzne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 xml:space="preserve">murowane (cegła pełna), z płyt G - K(systemowe), </w:t>
            </w:r>
          </w:p>
        </w:tc>
      </w:tr>
      <w:tr w:rsidR="00ED7990" w:rsidTr="007B0124">
        <w:trPr>
          <w:trHeight w:val="87"/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Schody 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żelbetowe</w:t>
            </w:r>
          </w:p>
        </w:tc>
      </w:tr>
      <w:tr w:rsidR="00ED7990" w:rsidTr="007B0124">
        <w:trPr>
          <w:trHeight w:val="87"/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Stropodach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żelbetowy</w:t>
            </w:r>
          </w:p>
        </w:tc>
      </w:tr>
      <w:tr w:rsidR="00ED7990" w:rsidTr="007B0124">
        <w:trPr>
          <w:jc w:val="center"/>
        </w:trPr>
        <w:tc>
          <w:tcPr>
            <w:tcW w:w="2808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pStyle w:val="Tekstpodstawowywcity"/>
              <w:ind w:left="2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Przekrycie dachu</w:t>
            </w:r>
          </w:p>
        </w:tc>
        <w:tc>
          <w:tcPr>
            <w:tcW w:w="616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990" w:rsidRDefault="00ED7990" w:rsidP="007B0124">
            <w:pPr>
              <w:spacing w:line="276" w:lineRule="auto"/>
              <w:ind w:left="50"/>
              <w:jc w:val="both"/>
            </w:pPr>
            <w:r>
              <w:t>Dach płaski kryty papą</w:t>
            </w:r>
          </w:p>
        </w:tc>
      </w:tr>
    </w:tbl>
    <w:p w:rsidR="00ED7990" w:rsidRPr="00482741" w:rsidRDefault="00ED7990" w:rsidP="00ED7990">
      <w:pPr>
        <w:pStyle w:val="NormalnyWeb"/>
        <w:spacing w:line="360" w:lineRule="auto"/>
        <w:jc w:val="both"/>
        <w:rPr>
          <w:rFonts w:ascii="Arial" w:hAnsi="Arial" w:cs="Arial"/>
          <w:kern w:val="2"/>
        </w:rPr>
      </w:pPr>
      <w:r w:rsidRPr="00482741">
        <w:rPr>
          <w:rFonts w:ascii="Arial" w:hAnsi="Arial" w:cs="Arial"/>
        </w:rPr>
        <w:t>W budynku znajduje się instalacja wodociągowa, kanalizacyjna, elektryczna, c.o, wentylacyjna, odgromowa, teletechniczna. Budynek jest wyposażony w dźwig osobowo – towarowy.</w:t>
      </w:r>
    </w:p>
    <w:p w:rsidR="006453B6" w:rsidRPr="00ED7990" w:rsidRDefault="006453B6" w:rsidP="00ED7990">
      <w:pPr>
        <w:spacing w:line="360" w:lineRule="auto"/>
        <w:rPr>
          <w:rFonts w:ascii="Arial" w:hAnsi="Arial" w:cs="Arial"/>
        </w:rPr>
      </w:pP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Powierzchnia wewnętrzna budynku:   -  około  5 675,78 m</w:t>
      </w:r>
      <w:r w:rsidRPr="00ED7990">
        <w:rPr>
          <w:rFonts w:ascii="Arial" w:hAnsi="Arial" w:cs="Arial"/>
          <w:vertAlign w:val="superscript"/>
        </w:rPr>
        <w:t>2</w:t>
      </w:r>
      <w:r w:rsidRPr="00ED7990">
        <w:rPr>
          <w:rFonts w:ascii="Arial" w:hAnsi="Arial" w:cs="Arial"/>
        </w:rPr>
        <w:t>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Powierzchnia zabudowy:                      -             1 550,29 m</w:t>
      </w:r>
      <w:r w:rsidRPr="00ED7990">
        <w:rPr>
          <w:rFonts w:ascii="Arial" w:hAnsi="Arial" w:cs="Arial"/>
          <w:vertAlign w:val="superscript"/>
        </w:rPr>
        <w:t>2</w:t>
      </w:r>
      <w:r w:rsidRPr="00ED7990">
        <w:rPr>
          <w:rFonts w:ascii="Arial" w:hAnsi="Arial" w:cs="Arial"/>
        </w:rPr>
        <w:t>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  <w:b/>
          <w:bCs/>
        </w:rPr>
      </w:pPr>
      <w:r w:rsidRPr="00ED7990">
        <w:rPr>
          <w:rFonts w:ascii="Arial" w:hAnsi="Arial" w:cs="Arial"/>
        </w:rPr>
        <w:t>Wysokość budynku:                       około     </w:t>
      </w:r>
      <w:r w:rsidR="00AC6C6D">
        <w:rPr>
          <w:rFonts w:ascii="Arial" w:hAnsi="Arial" w:cs="Arial"/>
        </w:rPr>
        <w:t>1</w:t>
      </w:r>
      <w:r w:rsidRPr="00ED7990">
        <w:rPr>
          <w:rFonts w:ascii="Arial" w:hAnsi="Arial" w:cs="Arial"/>
        </w:rPr>
        <w:t xml:space="preserve">8,43m, </w:t>
      </w:r>
      <w:r w:rsidRPr="00ED7990">
        <w:rPr>
          <w:rFonts w:ascii="Arial" w:hAnsi="Arial" w:cs="Arial"/>
          <w:b/>
          <w:bCs/>
        </w:rPr>
        <w:t>-</w:t>
      </w:r>
      <w:r w:rsidRPr="00ED7990">
        <w:rPr>
          <w:rFonts w:ascii="Arial" w:hAnsi="Arial" w:cs="Arial"/>
        </w:rPr>
        <w:t xml:space="preserve"> budynek średniowysoki (</w:t>
      </w:r>
      <w:r w:rsidR="000E2924">
        <w:rPr>
          <w:rFonts w:ascii="Arial" w:hAnsi="Arial" w:cs="Arial"/>
        </w:rPr>
        <w:t>Ś</w:t>
      </w:r>
      <w:r w:rsidRPr="00ED7990">
        <w:rPr>
          <w:rFonts w:ascii="Arial" w:hAnsi="Arial" w:cs="Arial"/>
        </w:rPr>
        <w:t>W),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Kubatura budynku:                                    - około 26 362,72m</w:t>
      </w:r>
      <w:r w:rsidRPr="00ED7990">
        <w:rPr>
          <w:rFonts w:ascii="Arial" w:hAnsi="Arial" w:cs="Arial"/>
          <w:vertAlign w:val="superscript"/>
        </w:rPr>
        <w:t>3</w:t>
      </w:r>
      <w:r w:rsidRPr="00ED7990">
        <w:rPr>
          <w:rFonts w:ascii="Arial" w:hAnsi="Arial" w:cs="Arial"/>
        </w:rPr>
        <w:t>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Kondygnacje nadziemne: 4 kondygnacje – segment A,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>Kondygnacje nadziemne: 3 kondygnacje – segment B,</w:t>
      </w:r>
    </w:p>
    <w:p w:rsidR="00ED7990" w:rsidRPr="00ED7990" w:rsidRDefault="00ED7990" w:rsidP="00ED7990">
      <w:pPr>
        <w:spacing w:line="360" w:lineRule="auto"/>
        <w:rPr>
          <w:rFonts w:ascii="Arial" w:hAnsi="Arial" w:cs="Arial"/>
        </w:rPr>
      </w:pPr>
      <w:r w:rsidRPr="00ED7990">
        <w:rPr>
          <w:rFonts w:ascii="Arial" w:hAnsi="Arial" w:cs="Arial"/>
        </w:rPr>
        <w:t xml:space="preserve">Kondygnacje podziemne: 1 kondygnacja. </w:t>
      </w:r>
    </w:p>
    <w:p w:rsidR="006453B6" w:rsidRPr="00ED7990" w:rsidRDefault="006453B6" w:rsidP="00ED7990">
      <w:pPr>
        <w:spacing w:line="360" w:lineRule="auto"/>
        <w:rPr>
          <w:rFonts w:ascii="Arial" w:hAnsi="Arial" w:cs="Arial"/>
        </w:rPr>
      </w:pPr>
    </w:p>
    <w:p w:rsidR="00870D4E" w:rsidRPr="002A6290" w:rsidRDefault="00870D4E" w:rsidP="00870D4E">
      <w:pPr>
        <w:pStyle w:val="Nagwek2"/>
        <w:numPr>
          <w:ilvl w:val="1"/>
          <w:numId w:val="21"/>
        </w:numPr>
        <w:tabs>
          <w:tab w:val="clear" w:pos="1080"/>
        </w:tabs>
        <w:suppressAutoHyphens w:val="0"/>
        <w:spacing w:before="240" w:after="60"/>
        <w:ind w:left="0" w:firstLine="0"/>
        <w:jc w:val="left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lastRenderedPageBreak/>
        <w:t>Kwalifikacja pożarowa</w:t>
      </w:r>
      <w:bookmarkEnd w:id="1"/>
    </w:p>
    <w:p w:rsidR="00D05EF0" w:rsidRPr="00D05EF0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>Odporność pożarowa budynku uzależniona jest od kategorii zagrożenia ludzi oraz od ilości kondygnacji i wysokości budynku.</w:t>
      </w:r>
    </w:p>
    <w:p w:rsidR="00D05EF0" w:rsidRPr="00D05EF0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Budynek ze względu na podstawowy profil przeznaczenia i działalności tj. użyteczności publicznej, </w:t>
      </w:r>
      <w:r w:rsidR="00E6686B">
        <w:rPr>
          <w:rFonts w:ascii="Arial" w:hAnsi="Arial" w:cs="Arial"/>
        </w:rPr>
        <w:t xml:space="preserve">przeznaczony do realizacji funkcji związanych ze świadczeniem usług medycznych z oddzieloną częścią techniczną. Budynek przeznaczony jest przede wszystkim do użytku ludzi o ograniczonej zdolności poruszania się, </w:t>
      </w:r>
      <w:r w:rsidRPr="00D05EF0">
        <w:rPr>
          <w:rFonts w:ascii="Arial" w:hAnsi="Arial" w:cs="Arial"/>
        </w:rPr>
        <w:t xml:space="preserve">zaliczany jest do kategorii zagrożenia ludzi – ZL </w:t>
      </w:r>
      <w:r w:rsidR="00E6686B">
        <w:rPr>
          <w:rFonts w:ascii="Arial" w:hAnsi="Arial" w:cs="Arial"/>
        </w:rPr>
        <w:t>I</w:t>
      </w:r>
      <w:r w:rsidRPr="00D05EF0">
        <w:rPr>
          <w:rFonts w:ascii="Arial" w:hAnsi="Arial" w:cs="Arial"/>
        </w:rPr>
        <w:t>I.</w:t>
      </w:r>
    </w:p>
    <w:p w:rsidR="00D05EF0" w:rsidRPr="00D05EF0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Pod względem wysokości jest to budynek </w:t>
      </w:r>
      <w:r w:rsidR="00E6686B">
        <w:rPr>
          <w:rFonts w:ascii="Arial" w:hAnsi="Arial" w:cs="Arial"/>
        </w:rPr>
        <w:t>średniowysoki (ŚW)</w:t>
      </w:r>
      <w:r w:rsidRPr="00D05EF0">
        <w:rPr>
          <w:rFonts w:ascii="Arial" w:hAnsi="Arial" w:cs="Arial"/>
        </w:rPr>
        <w:t xml:space="preserve">, </w:t>
      </w:r>
      <w:r w:rsidR="00E6686B">
        <w:rPr>
          <w:rFonts w:ascii="Arial" w:hAnsi="Arial" w:cs="Arial"/>
        </w:rPr>
        <w:t xml:space="preserve">3 i 4 </w:t>
      </w:r>
      <w:r w:rsidRPr="00D05EF0">
        <w:rPr>
          <w:rFonts w:ascii="Arial" w:hAnsi="Arial" w:cs="Arial"/>
        </w:rPr>
        <w:t>- kondygnacyjny</w:t>
      </w:r>
      <w:r w:rsidR="00067136">
        <w:rPr>
          <w:rFonts w:ascii="Arial" w:hAnsi="Arial" w:cs="Arial"/>
        </w:rPr>
        <w:t xml:space="preserve"> (</w:t>
      </w:r>
      <w:r w:rsidR="00D21995">
        <w:rPr>
          <w:rFonts w:ascii="Arial" w:hAnsi="Arial" w:cs="Arial"/>
        </w:rPr>
        <w:t xml:space="preserve">12,85 i </w:t>
      </w:r>
      <w:r w:rsidR="00E6686B">
        <w:rPr>
          <w:rFonts w:ascii="Arial" w:hAnsi="Arial" w:cs="Arial"/>
        </w:rPr>
        <w:t>18</w:t>
      </w:r>
      <w:r w:rsidR="00067136">
        <w:rPr>
          <w:rFonts w:ascii="Arial" w:hAnsi="Arial" w:cs="Arial"/>
        </w:rPr>
        <w:t>,4</w:t>
      </w:r>
      <w:r w:rsidR="00E6686B">
        <w:rPr>
          <w:rFonts w:ascii="Arial" w:hAnsi="Arial" w:cs="Arial"/>
        </w:rPr>
        <w:t>3</w:t>
      </w:r>
      <w:r w:rsidR="00067136">
        <w:rPr>
          <w:rFonts w:ascii="Arial" w:hAnsi="Arial" w:cs="Arial"/>
        </w:rPr>
        <w:t xml:space="preserve"> m)</w:t>
      </w:r>
      <w:r w:rsidR="00D21995">
        <w:rPr>
          <w:rFonts w:ascii="Arial" w:hAnsi="Arial" w:cs="Arial"/>
        </w:rPr>
        <w:t xml:space="preserve"> z kondygnacją podziemną</w:t>
      </w:r>
      <w:r w:rsidRPr="00D05EF0">
        <w:rPr>
          <w:rFonts w:ascii="Arial" w:hAnsi="Arial" w:cs="Arial"/>
        </w:rPr>
        <w:t>.</w:t>
      </w:r>
    </w:p>
    <w:p w:rsidR="00C96CAF" w:rsidRPr="009255AD" w:rsidRDefault="00D05EF0" w:rsidP="00D05EF0">
      <w:pPr>
        <w:pStyle w:val="NormalnyWeb"/>
        <w:spacing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Na podstawie wysokości budynku, ilości </w:t>
      </w:r>
      <w:r w:rsidR="006A7BCD">
        <w:rPr>
          <w:rFonts w:ascii="Arial" w:hAnsi="Arial" w:cs="Arial"/>
        </w:rPr>
        <w:t>kondygnacji oraz gęstości obcią</w:t>
      </w:r>
      <w:r w:rsidRPr="00D05EF0">
        <w:rPr>
          <w:rFonts w:ascii="Arial" w:hAnsi="Arial" w:cs="Arial"/>
        </w:rPr>
        <w:t>żenia ogniowego wymagana klasa odporności pożarowej budynku - „B”</w:t>
      </w:r>
    </w:p>
    <w:p w:rsidR="00884392" w:rsidRPr="00884392" w:rsidRDefault="00884392" w:rsidP="00884392">
      <w:pPr>
        <w:pStyle w:val="NormalnyWeb"/>
        <w:spacing w:line="360" w:lineRule="auto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Elementy budynku zaliczone do klasy B odporności pożarowej powinny spełniać następujące wymagania: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główna konstrukcja nośna budynku R 120 minut odporności ogniowej,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stropy REI 60 minut odporności ogniowej;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ściany zewnętrzne EI 60 minut odporności ogniowej,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ściany wewnętrzne EI 30 minut odporności ogniowej,</w:t>
      </w:r>
    </w:p>
    <w:p w:rsidR="00884392" w:rsidRPr="00884392" w:rsidRDefault="00884392" w:rsidP="00D16942">
      <w:pPr>
        <w:pStyle w:val="NormalnyWeb"/>
        <w:spacing w:after="0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-</w:t>
      </w:r>
      <w:r w:rsidRPr="00884392">
        <w:rPr>
          <w:rFonts w:ascii="Arial" w:hAnsi="Arial" w:cs="Arial"/>
        </w:rPr>
        <w:tab/>
        <w:t>konstrukcja dachu R 30 a przekrycie dachu RE 30 minut odporności ogniowej.</w:t>
      </w:r>
    </w:p>
    <w:p w:rsidR="00884392" w:rsidRDefault="00884392" w:rsidP="00D16942">
      <w:pPr>
        <w:pStyle w:val="NormalnyWeb"/>
        <w:spacing w:after="0" w:line="360" w:lineRule="auto"/>
        <w:jc w:val="both"/>
        <w:rPr>
          <w:rFonts w:ascii="Arial" w:hAnsi="Arial" w:cs="Arial"/>
        </w:rPr>
      </w:pPr>
      <w:r w:rsidRPr="00884392">
        <w:rPr>
          <w:rFonts w:ascii="Arial" w:hAnsi="Arial" w:cs="Arial"/>
        </w:rPr>
        <w:t>Wszystkie elementy nierozprzestrzeniające ognia (NRO).</w:t>
      </w:r>
    </w:p>
    <w:p w:rsidR="00333E93" w:rsidRDefault="00884392" w:rsidP="00D16942">
      <w:pPr>
        <w:pStyle w:val="NormalnyWeb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Budynek </w:t>
      </w:r>
      <w:r w:rsidR="00D21995">
        <w:rPr>
          <w:rFonts w:ascii="Arial" w:hAnsi="Arial" w:cs="Arial"/>
        </w:rPr>
        <w:t xml:space="preserve">podzielony </w:t>
      </w:r>
      <w:r>
        <w:rPr>
          <w:rFonts w:ascii="Arial" w:hAnsi="Arial" w:cs="Arial"/>
        </w:rPr>
        <w:t xml:space="preserve">będzie </w:t>
      </w:r>
      <w:r w:rsidR="00D21995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strefy pożarowe (zgodnie z załącznikiem graficznym).</w:t>
      </w:r>
    </w:p>
    <w:p w:rsidR="004448A1" w:rsidRPr="00D05EF0" w:rsidRDefault="00D05EF0" w:rsidP="00D16942">
      <w:pPr>
        <w:pStyle w:val="NormalnyWeb"/>
        <w:spacing w:after="0" w:line="360" w:lineRule="auto"/>
        <w:jc w:val="both"/>
        <w:rPr>
          <w:rFonts w:ascii="Arial" w:hAnsi="Arial" w:cs="Arial"/>
        </w:rPr>
      </w:pPr>
      <w:r w:rsidRPr="00D05EF0">
        <w:rPr>
          <w:rFonts w:ascii="Arial" w:hAnsi="Arial" w:cs="Arial"/>
        </w:rPr>
        <w:t xml:space="preserve">W budynku nie </w:t>
      </w:r>
      <w:r w:rsidR="006605A5" w:rsidRPr="00D05EF0">
        <w:rPr>
          <w:rFonts w:ascii="Arial" w:hAnsi="Arial" w:cs="Arial"/>
        </w:rPr>
        <w:t>występują stref</w:t>
      </w:r>
      <w:r w:rsidR="00C96CAF" w:rsidRPr="00D05EF0">
        <w:rPr>
          <w:rFonts w:ascii="Arial" w:hAnsi="Arial" w:cs="Arial"/>
        </w:rPr>
        <w:t>y</w:t>
      </w:r>
      <w:r w:rsidR="006605A5" w:rsidRPr="00D05EF0">
        <w:rPr>
          <w:rFonts w:ascii="Arial" w:hAnsi="Arial" w:cs="Arial"/>
        </w:rPr>
        <w:t xml:space="preserve"> zagrożenia wybuc</w:t>
      </w:r>
      <w:r w:rsidRPr="00D05EF0">
        <w:rPr>
          <w:rFonts w:ascii="Arial" w:hAnsi="Arial" w:cs="Arial"/>
        </w:rPr>
        <w:t>hem.</w:t>
      </w:r>
    </w:p>
    <w:p w:rsidR="001E058C" w:rsidRDefault="001D35A1" w:rsidP="00ED6344">
      <w:pPr>
        <w:pStyle w:val="Normalny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730B">
        <w:rPr>
          <w:rFonts w:ascii="Arial" w:hAnsi="Arial" w:cs="Arial"/>
        </w:rPr>
        <w:t>Budynek obsługują dwie klatki schodowe. Klatki schodowe</w:t>
      </w:r>
      <w:r>
        <w:rPr>
          <w:rFonts w:ascii="Arial" w:hAnsi="Arial" w:cs="Arial"/>
        </w:rPr>
        <w:t xml:space="preserve"> komunikacyjno-e</w:t>
      </w:r>
      <w:r w:rsidR="00884392">
        <w:rPr>
          <w:rFonts w:ascii="Arial" w:hAnsi="Arial" w:cs="Arial"/>
        </w:rPr>
        <w:t>wakuacyjne</w:t>
      </w:r>
      <w:r w:rsidR="00D16942">
        <w:rPr>
          <w:rFonts w:ascii="Arial" w:hAnsi="Arial" w:cs="Arial"/>
        </w:rPr>
        <w:t xml:space="preserve"> wg zalec</w:t>
      </w:r>
      <w:r w:rsidR="007C20A0">
        <w:rPr>
          <w:rFonts w:ascii="Arial" w:hAnsi="Arial" w:cs="Arial"/>
        </w:rPr>
        <w:t xml:space="preserve">eń przedmiotowej Klatki są </w:t>
      </w:r>
      <w:r w:rsidR="00884392">
        <w:rPr>
          <w:rFonts w:ascii="Arial" w:hAnsi="Arial" w:cs="Arial"/>
        </w:rPr>
        <w:t xml:space="preserve"> wydzielone</w:t>
      </w:r>
      <w:r w:rsidR="00ED6344" w:rsidRPr="00ED6344">
        <w:rPr>
          <w:rFonts w:ascii="Arial" w:hAnsi="Arial" w:cs="Arial"/>
        </w:rPr>
        <w:t xml:space="preserve"> pożarowo ścia</w:t>
      </w:r>
      <w:r w:rsidR="003A730B">
        <w:rPr>
          <w:rFonts w:ascii="Arial" w:hAnsi="Arial" w:cs="Arial"/>
        </w:rPr>
        <w:t xml:space="preserve">nami i stropami w klasie REI </w:t>
      </w:r>
      <w:r w:rsidR="00D16942">
        <w:rPr>
          <w:rFonts w:ascii="Arial" w:hAnsi="Arial" w:cs="Arial"/>
        </w:rPr>
        <w:t>6</w:t>
      </w:r>
      <w:r w:rsidR="003A730B">
        <w:rPr>
          <w:rFonts w:ascii="Arial" w:hAnsi="Arial" w:cs="Arial"/>
        </w:rPr>
        <w:t>0</w:t>
      </w:r>
      <w:r w:rsidR="00ED6344">
        <w:rPr>
          <w:rFonts w:ascii="Arial" w:hAnsi="Arial" w:cs="Arial"/>
        </w:rPr>
        <w:t xml:space="preserve"> zamy</w:t>
      </w:r>
      <w:r w:rsidR="003A730B">
        <w:rPr>
          <w:rFonts w:ascii="Arial" w:hAnsi="Arial" w:cs="Arial"/>
        </w:rPr>
        <w:t>kane</w:t>
      </w:r>
      <w:r w:rsidR="00ED6344" w:rsidRPr="00ED6344">
        <w:rPr>
          <w:rFonts w:ascii="Arial" w:hAnsi="Arial" w:cs="Arial"/>
        </w:rPr>
        <w:t xml:space="preserve"> drzwiami </w:t>
      </w:r>
      <w:r w:rsidR="00884392" w:rsidRPr="00D16942">
        <w:rPr>
          <w:rFonts w:ascii="Arial" w:hAnsi="Arial" w:cs="Arial"/>
        </w:rPr>
        <w:t>EI 30</w:t>
      </w:r>
      <w:r w:rsidR="006A7BCD">
        <w:rPr>
          <w:rFonts w:ascii="Arial" w:hAnsi="Arial" w:cs="Arial"/>
        </w:rPr>
        <w:t>. Drzwi do wind</w:t>
      </w:r>
      <w:r w:rsidR="00D21995">
        <w:rPr>
          <w:rFonts w:ascii="Arial" w:hAnsi="Arial" w:cs="Arial"/>
        </w:rPr>
        <w:t>y</w:t>
      </w:r>
      <w:r w:rsidR="006A7BCD">
        <w:rPr>
          <w:rFonts w:ascii="Arial" w:hAnsi="Arial" w:cs="Arial"/>
        </w:rPr>
        <w:t xml:space="preserve"> zosta</w:t>
      </w:r>
      <w:r w:rsidR="00B6663D">
        <w:rPr>
          <w:rFonts w:ascii="Arial" w:hAnsi="Arial" w:cs="Arial"/>
        </w:rPr>
        <w:t>ły już</w:t>
      </w:r>
      <w:r w:rsidR="006A7BCD">
        <w:rPr>
          <w:rFonts w:ascii="Arial" w:hAnsi="Arial" w:cs="Arial"/>
        </w:rPr>
        <w:t xml:space="preserve"> </w:t>
      </w:r>
      <w:r w:rsidR="006A7BCD">
        <w:rPr>
          <w:rFonts w:ascii="Arial" w:hAnsi="Arial" w:cs="Arial"/>
        </w:rPr>
        <w:lastRenderedPageBreak/>
        <w:t xml:space="preserve">wykonane w klasie odporności ogniowej EI </w:t>
      </w:r>
      <w:r w:rsidR="00AC41F7">
        <w:rPr>
          <w:rFonts w:ascii="Arial" w:hAnsi="Arial" w:cs="Arial"/>
        </w:rPr>
        <w:t>6</w:t>
      </w:r>
      <w:r w:rsidR="006A7BCD">
        <w:rPr>
          <w:rFonts w:ascii="Arial" w:hAnsi="Arial" w:cs="Arial"/>
        </w:rPr>
        <w:t>0</w:t>
      </w:r>
      <w:r w:rsidR="00D21995">
        <w:rPr>
          <w:rFonts w:ascii="Arial" w:hAnsi="Arial" w:cs="Arial"/>
        </w:rPr>
        <w:t xml:space="preserve"> i na poziomie piwnicy w klasie EI </w:t>
      </w:r>
      <w:r w:rsidR="00AC41F7">
        <w:rPr>
          <w:rFonts w:ascii="Arial" w:hAnsi="Arial" w:cs="Arial"/>
        </w:rPr>
        <w:t>6</w:t>
      </w:r>
      <w:r w:rsidR="00D21995">
        <w:rPr>
          <w:rFonts w:ascii="Arial" w:hAnsi="Arial" w:cs="Arial"/>
        </w:rPr>
        <w:t>0</w:t>
      </w:r>
      <w:r w:rsidR="00D16942">
        <w:rPr>
          <w:rFonts w:ascii="Arial" w:hAnsi="Arial" w:cs="Arial"/>
        </w:rPr>
        <w:t xml:space="preserve"> </w:t>
      </w:r>
      <w:r w:rsidR="00884392">
        <w:rPr>
          <w:rFonts w:ascii="Arial" w:hAnsi="Arial" w:cs="Arial"/>
        </w:rPr>
        <w:t>(zgodnie z częścią graficzną opracowania)</w:t>
      </w:r>
      <w:r w:rsidR="00B6663D">
        <w:rPr>
          <w:rFonts w:ascii="Arial" w:hAnsi="Arial" w:cs="Arial"/>
        </w:rPr>
        <w:t xml:space="preserve"> jak również zamknięto drzwiami EI</w:t>
      </w:r>
      <w:r w:rsidR="007C20A0">
        <w:rPr>
          <w:rFonts w:ascii="Arial" w:hAnsi="Arial" w:cs="Arial"/>
        </w:rPr>
        <w:t xml:space="preserve"> </w:t>
      </w:r>
      <w:r w:rsidR="00B6663D">
        <w:rPr>
          <w:rFonts w:ascii="Arial" w:hAnsi="Arial" w:cs="Arial"/>
        </w:rPr>
        <w:t>30 windę gospodarczą kuchni</w:t>
      </w:r>
      <w:r w:rsidR="004448A1">
        <w:rPr>
          <w:rFonts w:ascii="Arial" w:hAnsi="Arial" w:cs="Arial"/>
        </w:rPr>
        <w:t>.</w:t>
      </w:r>
    </w:p>
    <w:p w:rsidR="00B7391E" w:rsidRDefault="00B7391E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 w:rsidRPr="00B7391E">
        <w:rPr>
          <w:rFonts w:ascii="Arial" w:hAnsi="Arial" w:cs="Arial"/>
        </w:rPr>
        <w:t>Oddymianie</w:t>
      </w:r>
    </w:p>
    <w:p w:rsidR="00B7391E" w:rsidRPr="00C309F2" w:rsidRDefault="00723110" w:rsidP="00B7391E">
      <w:pPr>
        <w:pStyle w:val="NormalnyWeb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4448A1">
        <w:rPr>
          <w:rFonts w:ascii="Arial" w:hAnsi="Arial" w:cs="Arial"/>
        </w:rPr>
        <w:t>Klatki schodowe</w:t>
      </w:r>
      <w:r w:rsidR="00B7391E" w:rsidRPr="00B7391E">
        <w:rPr>
          <w:rFonts w:ascii="Arial" w:hAnsi="Arial" w:cs="Arial"/>
        </w:rPr>
        <w:t xml:space="preserve"> </w:t>
      </w:r>
      <w:r w:rsidR="004448A1">
        <w:rPr>
          <w:rFonts w:ascii="Arial" w:hAnsi="Arial" w:cs="Arial"/>
        </w:rPr>
        <w:t>będą wyposażone</w:t>
      </w:r>
      <w:r>
        <w:rPr>
          <w:rFonts w:ascii="Arial" w:hAnsi="Arial" w:cs="Arial"/>
        </w:rPr>
        <w:t xml:space="preserve"> w </w:t>
      </w:r>
      <w:r w:rsidR="004448A1">
        <w:rPr>
          <w:rFonts w:ascii="Arial" w:hAnsi="Arial" w:cs="Arial"/>
        </w:rPr>
        <w:t xml:space="preserve">system </w:t>
      </w:r>
      <w:r w:rsidR="00D16942">
        <w:rPr>
          <w:rFonts w:ascii="Arial" w:hAnsi="Arial" w:cs="Arial"/>
        </w:rPr>
        <w:t>usuwani</w:t>
      </w:r>
      <w:r w:rsidR="00C262A3">
        <w:rPr>
          <w:rFonts w:ascii="Arial" w:hAnsi="Arial" w:cs="Arial"/>
        </w:rPr>
        <w:t>a</w:t>
      </w:r>
      <w:r w:rsidR="00D16942">
        <w:rPr>
          <w:rFonts w:ascii="Arial" w:hAnsi="Arial" w:cs="Arial"/>
        </w:rPr>
        <w:t xml:space="preserve"> dymu z </w:t>
      </w:r>
      <w:r w:rsidR="00C262A3">
        <w:rPr>
          <w:rFonts w:ascii="Arial" w:hAnsi="Arial" w:cs="Arial"/>
        </w:rPr>
        <w:t>klapą boczną z funkcją okna i automatycznym odpowietrzeniem poprzez drzwi zewnętrzne z poziomu parteru</w:t>
      </w:r>
      <w:r w:rsidR="00884392">
        <w:rPr>
          <w:rFonts w:ascii="Arial" w:hAnsi="Arial" w:cs="Arial"/>
        </w:rPr>
        <w:t xml:space="preserve"> </w:t>
      </w:r>
      <w:r w:rsidR="004448A1">
        <w:rPr>
          <w:rFonts w:ascii="Arial" w:hAnsi="Arial" w:cs="Arial"/>
        </w:rPr>
        <w:t>(</w:t>
      </w:r>
      <w:r w:rsidR="00457FA7">
        <w:rPr>
          <w:rFonts w:ascii="Arial" w:hAnsi="Arial" w:cs="Arial"/>
        </w:rPr>
        <w:t xml:space="preserve">zadanie to zostanie opracowane według odrębnego projektu wg. </w:t>
      </w:r>
      <w:r w:rsidR="00C262A3">
        <w:rPr>
          <w:rFonts w:ascii="Arial" w:hAnsi="Arial" w:cs="Arial"/>
          <w:kern w:val="1"/>
        </w:rPr>
        <w:t>Wytycznych CNBOP-PIB W-0003 „Systemy oddymiania klatek schodowych”</w:t>
      </w:r>
      <w:r w:rsidR="00457FA7">
        <w:rPr>
          <w:rFonts w:ascii="Arial" w:hAnsi="Arial" w:cs="Arial"/>
          <w:kern w:val="1"/>
        </w:rPr>
        <w:t xml:space="preserve"> przez specjalistyczną firmę</w:t>
      </w:r>
      <w:r w:rsidR="004448A1">
        <w:rPr>
          <w:rFonts w:ascii="Arial" w:hAnsi="Arial" w:cs="Arial"/>
        </w:rPr>
        <w:t>)</w:t>
      </w:r>
      <w:r w:rsidR="00C309F2">
        <w:rPr>
          <w:rFonts w:ascii="Arial" w:hAnsi="Arial" w:cs="Arial"/>
        </w:rPr>
        <w:t>.</w:t>
      </w:r>
      <w:r w:rsidR="000E2924">
        <w:rPr>
          <w:rFonts w:ascii="Arial" w:hAnsi="Arial" w:cs="Arial"/>
        </w:rPr>
        <w:t xml:space="preserve"> </w:t>
      </w:r>
      <w:r w:rsidR="00C309F2">
        <w:rPr>
          <w:rFonts w:ascii="Arial" w:hAnsi="Arial" w:cs="Arial"/>
        </w:rPr>
        <w:t>S</w:t>
      </w:r>
      <w:r w:rsidR="000E2924">
        <w:rPr>
          <w:rFonts w:ascii="Arial" w:hAnsi="Arial" w:cs="Arial"/>
        </w:rPr>
        <w:t xml:space="preserve">zyb dźwigu osobowego </w:t>
      </w:r>
      <w:r w:rsidR="00C309F2">
        <w:rPr>
          <w:rFonts w:ascii="Arial" w:hAnsi="Arial" w:cs="Arial"/>
        </w:rPr>
        <w:t>łączące wszystkie kondygnacje budynku przy podziale kondygnacji na strefy pożarowe</w:t>
      </w:r>
      <w:r w:rsidR="000E2924">
        <w:rPr>
          <w:rFonts w:ascii="Arial" w:hAnsi="Arial" w:cs="Arial"/>
        </w:rPr>
        <w:t xml:space="preserve"> wyposażony</w:t>
      </w:r>
      <w:r w:rsidR="00C309F2">
        <w:rPr>
          <w:rFonts w:ascii="Arial" w:hAnsi="Arial" w:cs="Arial"/>
        </w:rPr>
        <w:t>,</w:t>
      </w:r>
      <w:r w:rsidR="000E2924">
        <w:rPr>
          <w:rFonts w:ascii="Arial" w:hAnsi="Arial" w:cs="Arial"/>
        </w:rPr>
        <w:t xml:space="preserve"> </w:t>
      </w:r>
      <w:r w:rsidR="00C309F2">
        <w:rPr>
          <w:rFonts w:ascii="Arial" w:hAnsi="Arial" w:cs="Arial"/>
        </w:rPr>
        <w:t xml:space="preserve">został aktualnie wyposażony w </w:t>
      </w:r>
      <w:r w:rsidR="000E2924">
        <w:rPr>
          <w:rFonts w:ascii="Arial" w:hAnsi="Arial" w:cs="Arial"/>
        </w:rPr>
        <w:t>drzwi windy w klasie EI</w:t>
      </w:r>
      <w:r w:rsidR="00C309F2">
        <w:rPr>
          <w:rFonts w:ascii="Arial" w:hAnsi="Arial" w:cs="Arial"/>
        </w:rPr>
        <w:t xml:space="preserve"> </w:t>
      </w:r>
      <w:r w:rsidR="000E2924">
        <w:rPr>
          <w:rFonts w:ascii="Arial" w:hAnsi="Arial" w:cs="Arial"/>
        </w:rPr>
        <w:t>60</w:t>
      </w:r>
      <w:r w:rsidR="00C309F2">
        <w:rPr>
          <w:rFonts w:ascii="Arial" w:hAnsi="Arial" w:cs="Arial"/>
        </w:rPr>
        <w:t xml:space="preserve"> z tego też względu nie wymaga </w:t>
      </w:r>
      <w:r w:rsidR="00C309F2" w:rsidRPr="00C309F2">
        <w:rPr>
          <w:rFonts w:ascii="Arial" w:hAnsi="Arial" w:cs="Arial"/>
        </w:rPr>
        <w:t>wyposażenia</w:t>
      </w:r>
      <w:r w:rsidR="007C20A0" w:rsidRPr="00C309F2">
        <w:rPr>
          <w:rFonts w:ascii="Arial" w:hAnsi="Arial" w:cs="Arial"/>
          <w:i/>
        </w:rPr>
        <w:t xml:space="preserve"> </w:t>
      </w:r>
      <w:r w:rsidR="00C309F2" w:rsidRPr="00C309F2">
        <w:rPr>
          <w:rFonts w:ascii="Arial" w:hAnsi="Arial" w:cs="Arial"/>
        </w:rPr>
        <w:t>w klapę oddymiającą.</w:t>
      </w:r>
    </w:p>
    <w:p w:rsidR="00B7391E" w:rsidRDefault="00B7391E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 w:rsidRPr="00B7391E">
        <w:rPr>
          <w:rFonts w:ascii="Arial" w:hAnsi="Arial" w:cs="Arial"/>
        </w:rPr>
        <w:t>Drzwi z wymaganiem odporności ogniowej klasy EI należy wyposażyć w samozamykacze</w:t>
      </w:r>
      <w:r w:rsidR="00C309F2">
        <w:rPr>
          <w:rFonts w:ascii="Arial" w:hAnsi="Arial" w:cs="Arial"/>
        </w:rPr>
        <w:t xml:space="preserve"> (istniejące aktualnie drzwi są już wyposażone w samozamykacze)</w:t>
      </w:r>
      <w:r w:rsidRPr="00B7391E">
        <w:rPr>
          <w:rFonts w:ascii="Arial" w:hAnsi="Arial" w:cs="Arial"/>
        </w:rPr>
        <w:t>.</w:t>
      </w:r>
      <w:r w:rsidR="007C20A0">
        <w:rPr>
          <w:rFonts w:ascii="Arial" w:hAnsi="Arial" w:cs="Arial"/>
        </w:rPr>
        <w:t xml:space="preserve"> </w:t>
      </w:r>
    </w:p>
    <w:p w:rsidR="00F67930" w:rsidRPr="007C20A0" w:rsidRDefault="00F67930" w:rsidP="00B7391E">
      <w:pPr>
        <w:pStyle w:val="NormalnyWeb"/>
        <w:spacing w:line="360" w:lineRule="auto"/>
        <w:jc w:val="both"/>
        <w:rPr>
          <w:rFonts w:ascii="Arial" w:hAnsi="Arial" w:cs="Arial"/>
          <w:color w:val="FF0000"/>
        </w:rPr>
      </w:pPr>
      <w:r w:rsidRPr="00F67930">
        <w:rPr>
          <w:rFonts w:ascii="Arial" w:hAnsi="Arial" w:cs="Arial"/>
          <w:kern w:val="2"/>
        </w:rPr>
        <w:t>Drzwi na granicy stref będą wykonane w klasie odporności EI 60 z funkcją dymoszczelności Sm</w:t>
      </w:r>
      <w:r w:rsidR="00C309F2">
        <w:rPr>
          <w:rFonts w:ascii="Arial" w:hAnsi="Arial" w:cs="Arial"/>
          <w:kern w:val="2"/>
        </w:rPr>
        <w:t xml:space="preserve"> (aktualnie istniejące zamontowane drzwi są wyposażone już w uszczelki dymoszczelne</w:t>
      </w:r>
      <w:r w:rsidR="004F369D">
        <w:rPr>
          <w:rFonts w:ascii="Arial" w:hAnsi="Arial" w:cs="Arial"/>
          <w:kern w:val="2"/>
        </w:rPr>
        <w:t>)</w:t>
      </w:r>
      <w:r w:rsidR="00C309F2" w:rsidRPr="00C309F2">
        <w:rPr>
          <w:rFonts w:ascii="Arial" w:hAnsi="Arial" w:cs="Arial"/>
          <w:kern w:val="2"/>
        </w:rPr>
        <w:t>.</w:t>
      </w:r>
      <w:r w:rsidR="007C20A0" w:rsidRPr="007C20A0">
        <w:rPr>
          <w:rFonts w:ascii="Arial" w:hAnsi="Arial" w:cs="Arial"/>
          <w:color w:val="FF0000"/>
          <w:kern w:val="2"/>
        </w:rPr>
        <w:t xml:space="preserve"> </w:t>
      </w:r>
    </w:p>
    <w:p w:rsidR="00B7391E" w:rsidRDefault="00B7391E" w:rsidP="00B7391E">
      <w:pPr>
        <w:pStyle w:val="NormalnyWeb"/>
        <w:spacing w:line="360" w:lineRule="auto"/>
        <w:jc w:val="both"/>
        <w:rPr>
          <w:rFonts w:ascii="Arial" w:hAnsi="Arial" w:cs="Arial"/>
        </w:rPr>
      </w:pPr>
      <w:r w:rsidRPr="004448A1">
        <w:rPr>
          <w:rFonts w:ascii="Arial" w:hAnsi="Arial" w:cs="Arial"/>
          <w:u w:val="single"/>
        </w:rPr>
        <w:t>Uwaga:</w:t>
      </w:r>
      <w:r w:rsidRPr="00B7391E">
        <w:rPr>
          <w:rFonts w:ascii="Arial" w:hAnsi="Arial" w:cs="Arial"/>
        </w:rPr>
        <w:t xml:space="preserve"> przepusty instalacyjne w elementach oddzielenia przeciw</w:t>
      </w:r>
      <w:r>
        <w:rPr>
          <w:rFonts w:ascii="Arial" w:hAnsi="Arial" w:cs="Arial"/>
        </w:rPr>
        <w:t>pożarowego oraz ścianach</w:t>
      </w:r>
      <w:r w:rsidR="004448A1">
        <w:rPr>
          <w:rFonts w:ascii="Arial" w:hAnsi="Arial" w:cs="Arial"/>
        </w:rPr>
        <w:t xml:space="preserve"> </w:t>
      </w:r>
      <w:r w:rsidRPr="00B7391E">
        <w:rPr>
          <w:rFonts w:ascii="Arial" w:hAnsi="Arial" w:cs="Arial"/>
        </w:rPr>
        <w:t>i stropach dla których jest wymagana klasa odporności ognio</w:t>
      </w:r>
      <w:r w:rsidR="009D0805">
        <w:rPr>
          <w:rFonts w:ascii="Arial" w:hAnsi="Arial" w:cs="Arial"/>
        </w:rPr>
        <w:t>wej</w:t>
      </w:r>
      <w:r w:rsidRPr="00B7391E">
        <w:rPr>
          <w:rFonts w:ascii="Arial" w:hAnsi="Arial" w:cs="Arial"/>
        </w:rPr>
        <w:t>, powinny mieć klasę odporności ogniowej (EI) tych elementów i oddzieleń przeciwpoża</w:t>
      </w:r>
      <w:r w:rsidR="004448A1">
        <w:rPr>
          <w:rFonts w:ascii="Arial" w:hAnsi="Arial" w:cs="Arial"/>
        </w:rPr>
        <w:t>rowych</w:t>
      </w:r>
      <w:r w:rsidRPr="00B7391E">
        <w:rPr>
          <w:rFonts w:ascii="Arial" w:hAnsi="Arial" w:cs="Arial"/>
        </w:rPr>
        <w:t>.</w:t>
      </w:r>
    </w:p>
    <w:p w:rsidR="00870D4E" w:rsidRPr="002A6290" w:rsidRDefault="00870D4E" w:rsidP="00870D4E">
      <w:pPr>
        <w:pStyle w:val="Nagwek2"/>
        <w:numPr>
          <w:ilvl w:val="1"/>
          <w:numId w:val="21"/>
        </w:numPr>
        <w:suppressAutoHyphens w:val="0"/>
        <w:spacing w:before="240" w:after="60"/>
        <w:ind w:left="0" w:firstLine="0"/>
        <w:jc w:val="left"/>
        <w:rPr>
          <w:rFonts w:ascii="Arial" w:hAnsi="Arial" w:cs="Arial"/>
          <w:b/>
          <w:sz w:val="24"/>
        </w:rPr>
      </w:pPr>
      <w:bookmarkStart w:id="2" w:name="_Toc195888599"/>
      <w:r w:rsidRPr="002A6290">
        <w:rPr>
          <w:rFonts w:ascii="Arial" w:hAnsi="Arial" w:cs="Arial"/>
          <w:b/>
          <w:sz w:val="24"/>
        </w:rPr>
        <w:t>Strefy pożarowe. Oddzielenia przeciwpożarowe</w:t>
      </w:r>
      <w:bookmarkEnd w:id="2"/>
      <w:r w:rsidR="002A2E58" w:rsidRPr="002A6290">
        <w:rPr>
          <w:rFonts w:ascii="Arial" w:hAnsi="Arial" w:cs="Arial"/>
          <w:b/>
          <w:sz w:val="24"/>
        </w:rPr>
        <w:t>.</w:t>
      </w:r>
    </w:p>
    <w:p w:rsidR="00457FA7" w:rsidRDefault="001E058C" w:rsidP="001E058C">
      <w:pPr>
        <w:pStyle w:val="NormalnyWeb"/>
        <w:spacing w:line="360" w:lineRule="auto"/>
        <w:jc w:val="both"/>
        <w:rPr>
          <w:rFonts w:ascii="Arial" w:hAnsi="Arial" w:cs="Arial"/>
          <w:kern w:val="2"/>
          <w:u w:val="single"/>
        </w:rPr>
      </w:pPr>
      <w:bookmarkStart w:id="3" w:name="_Toc195888602"/>
      <w:r w:rsidRPr="001E058C">
        <w:rPr>
          <w:rFonts w:ascii="Arial" w:hAnsi="Arial" w:cs="Arial"/>
          <w:kern w:val="2"/>
        </w:rPr>
        <w:tab/>
      </w:r>
      <w:r w:rsidRPr="001D446B">
        <w:rPr>
          <w:rFonts w:ascii="Arial" w:hAnsi="Arial" w:cs="Arial"/>
          <w:kern w:val="2"/>
          <w:u w:val="single"/>
        </w:rPr>
        <w:t>Podział obiektu na strefy pożarowe</w:t>
      </w:r>
      <w:r w:rsidR="00457FA7" w:rsidRPr="001D446B">
        <w:rPr>
          <w:rFonts w:ascii="Arial" w:hAnsi="Arial" w:cs="Arial"/>
          <w:kern w:val="2"/>
          <w:u w:val="single"/>
        </w:rPr>
        <w:t>.</w:t>
      </w:r>
    </w:p>
    <w:p w:rsidR="001D446B" w:rsidRPr="001D446B" w:rsidRDefault="001D446B" w:rsidP="001D446B">
      <w:pPr>
        <w:pStyle w:val="NormalnyWeb"/>
        <w:spacing w:line="360" w:lineRule="auto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Aktualnie kompleks obiektów Samodzielnego Publicznego Zakładu Opieki Zdrowotnej w Augustowie przy ul Szpitalnej 12 stanowi jedną strefę pożarową </w:t>
      </w:r>
    </w:p>
    <w:p w:rsidR="00BE38C8" w:rsidRDefault="00BE38C8" w:rsidP="001E058C">
      <w:pPr>
        <w:pStyle w:val="NormalnyWeb"/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ab/>
      </w:r>
      <w:r w:rsidR="007408C9" w:rsidRPr="007408C9">
        <w:rPr>
          <w:rFonts w:ascii="Arial" w:hAnsi="Arial" w:cs="Arial"/>
          <w:kern w:val="2"/>
        </w:rPr>
        <w:t xml:space="preserve">Budynek </w:t>
      </w:r>
      <w:r w:rsidR="001D446B" w:rsidRPr="004F369D">
        <w:rPr>
          <w:rFonts w:ascii="Arial" w:hAnsi="Arial" w:cs="Arial"/>
          <w:kern w:val="2"/>
        </w:rPr>
        <w:t>zostanie</w:t>
      </w:r>
      <w:r w:rsidR="007C20A0">
        <w:rPr>
          <w:rFonts w:ascii="Arial" w:hAnsi="Arial" w:cs="Arial"/>
          <w:color w:val="FF0000"/>
          <w:kern w:val="2"/>
        </w:rPr>
        <w:t xml:space="preserve"> </w:t>
      </w:r>
      <w:r w:rsidR="001D446B">
        <w:rPr>
          <w:rFonts w:ascii="Arial" w:hAnsi="Arial" w:cs="Arial"/>
          <w:kern w:val="2"/>
        </w:rPr>
        <w:t xml:space="preserve"> podzielony na</w:t>
      </w:r>
      <w:r w:rsidR="007408C9" w:rsidRPr="007408C9">
        <w:rPr>
          <w:rFonts w:ascii="Arial" w:hAnsi="Arial" w:cs="Arial"/>
          <w:kern w:val="2"/>
        </w:rPr>
        <w:t xml:space="preserve"> strefy pożarowe</w:t>
      </w:r>
      <w:r w:rsidR="006A7BCD">
        <w:rPr>
          <w:rFonts w:ascii="Arial" w:hAnsi="Arial" w:cs="Arial"/>
          <w:kern w:val="2"/>
        </w:rPr>
        <w:t xml:space="preserve"> zakwalifikowane do ZL </w:t>
      </w:r>
      <w:r w:rsidR="001D446B">
        <w:rPr>
          <w:rFonts w:ascii="Arial" w:hAnsi="Arial" w:cs="Arial"/>
          <w:kern w:val="2"/>
        </w:rPr>
        <w:t>II</w:t>
      </w:r>
      <w:r w:rsidR="007408C9" w:rsidRPr="007408C9">
        <w:rPr>
          <w:rFonts w:ascii="Arial" w:hAnsi="Arial" w:cs="Arial"/>
          <w:kern w:val="2"/>
        </w:rPr>
        <w:t xml:space="preserve"> </w:t>
      </w:r>
      <w:r w:rsidR="00457FA7">
        <w:rPr>
          <w:rFonts w:ascii="Arial" w:hAnsi="Arial" w:cs="Arial"/>
          <w:kern w:val="2"/>
        </w:rPr>
        <w:t xml:space="preserve"> i PM </w:t>
      </w:r>
      <w:r w:rsidR="007408C9" w:rsidRPr="007408C9">
        <w:rPr>
          <w:rFonts w:ascii="Arial" w:hAnsi="Arial" w:cs="Arial"/>
          <w:kern w:val="2"/>
        </w:rPr>
        <w:t>(zgodnie z załącznikiem graficznym)</w:t>
      </w:r>
      <w:r w:rsidR="007408C9">
        <w:rPr>
          <w:rFonts w:ascii="Arial" w:hAnsi="Arial" w:cs="Arial"/>
          <w:kern w:val="2"/>
        </w:rPr>
        <w:t>, dzi</w:t>
      </w:r>
      <w:r w:rsidR="0080261B">
        <w:rPr>
          <w:rFonts w:ascii="Arial" w:hAnsi="Arial" w:cs="Arial"/>
          <w:kern w:val="2"/>
        </w:rPr>
        <w:t xml:space="preserve">elące </w:t>
      </w:r>
      <w:r w:rsidR="001D446B">
        <w:rPr>
          <w:rFonts w:ascii="Arial" w:hAnsi="Arial" w:cs="Arial"/>
          <w:kern w:val="2"/>
        </w:rPr>
        <w:t>poszczególne kondygnacje w budynku 1A i 1B oraz na każdej kondygnacji po dwie lub trzy strefy pożarowe</w:t>
      </w:r>
      <w:r w:rsidR="00747FED">
        <w:rPr>
          <w:rFonts w:ascii="Arial" w:hAnsi="Arial" w:cs="Arial"/>
          <w:kern w:val="2"/>
        </w:rPr>
        <w:t xml:space="preserve"> (ściany </w:t>
      </w:r>
      <w:r w:rsidR="00747FED">
        <w:rPr>
          <w:rFonts w:ascii="Arial" w:hAnsi="Arial" w:cs="Arial"/>
          <w:kern w:val="2"/>
        </w:rPr>
        <w:lastRenderedPageBreak/>
        <w:t>REI 120 i drzwi EI 60)</w:t>
      </w:r>
      <w:r w:rsidR="00457FA7">
        <w:rPr>
          <w:rFonts w:ascii="Arial" w:hAnsi="Arial" w:cs="Arial"/>
          <w:kern w:val="2"/>
        </w:rPr>
        <w:t xml:space="preserve"> i piwnicę o charakterze techniczno-gospodarczo-magazynowym</w:t>
      </w:r>
      <w:r w:rsidR="0080261B">
        <w:rPr>
          <w:rFonts w:ascii="Arial" w:hAnsi="Arial" w:cs="Arial"/>
          <w:kern w:val="2"/>
        </w:rPr>
        <w:t xml:space="preserve">. Podział przedmiotowego budynku na strefy pożarowe zrealizowany zostanie zgodnie z obowiązującymi przepisami i wymaganiami </w:t>
      </w:r>
      <w:r w:rsidR="00747FED">
        <w:rPr>
          <w:rFonts w:ascii="Arial" w:hAnsi="Arial" w:cs="Arial"/>
          <w:kern w:val="2"/>
        </w:rPr>
        <w:t xml:space="preserve">warunków technicznych, co zgodne będzie </w:t>
      </w:r>
      <w:r w:rsidR="006A7BCD">
        <w:rPr>
          <w:rFonts w:ascii="Arial" w:hAnsi="Arial" w:cs="Arial"/>
          <w:kern w:val="2"/>
        </w:rPr>
        <w:t xml:space="preserve">również </w:t>
      </w:r>
      <w:r w:rsidR="00747FED">
        <w:rPr>
          <w:rFonts w:ascii="Arial" w:hAnsi="Arial" w:cs="Arial"/>
          <w:kern w:val="2"/>
        </w:rPr>
        <w:t>z wymaganiami stawianymi przez § 223 oraz § 235</w:t>
      </w:r>
      <w:r w:rsidR="00747FED" w:rsidRPr="00747FED">
        <w:rPr>
          <w:rFonts w:ascii="Arial" w:hAnsi="Arial" w:cs="Arial"/>
          <w:kern w:val="2"/>
        </w:rPr>
        <w:t xml:space="preserve"> rozporządzenia</w:t>
      </w:r>
      <w:r w:rsidR="00747FED" w:rsidRPr="00747FED">
        <w:t xml:space="preserve"> </w:t>
      </w:r>
      <w:r w:rsidR="00747FED" w:rsidRPr="00747FED">
        <w:rPr>
          <w:rFonts w:ascii="Arial" w:hAnsi="Arial" w:cs="Arial"/>
          <w:kern w:val="2"/>
        </w:rPr>
        <w:t>Ministra Infrastruktury z dnia 12 kwietnia 2002 r. w sprawie warunków technicznych, jakim powinny odpowiadać budynki i ich usytuowanie (tekst jednolity – Dz. U. z 2015 r., poz. 1422</w:t>
      </w:r>
      <w:r w:rsidR="001D446B">
        <w:rPr>
          <w:rFonts w:ascii="Arial" w:hAnsi="Arial" w:cs="Arial"/>
          <w:kern w:val="2"/>
        </w:rPr>
        <w:t xml:space="preserve"> z późn. zm.</w:t>
      </w:r>
      <w:r w:rsidR="00747FED" w:rsidRPr="00747FED">
        <w:rPr>
          <w:rFonts w:ascii="Arial" w:hAnsi="Arial" w:cs="Arial"/>
          <w:kern w:val="2"/>
        </w:rPr>
        <w:t>)</w:t>
      </w:r>
      <w:r w:rsidR="003F2DE1">
        <w:rPr>
          <w:rFonts w:ascii="Arial" w:hAnsi="Arial" w:cs="Arial"/>
          <w:kern w:val="2"/>
        </w:rPr>
        <w:t xml:space="preserve"> – wielkości stref pożarowych w każdym przypadku nie przekroczą wartości 3500m</w:t>
      </w:r>
      <w:r w:rsidR="003F2DE1">
        <w:rPr>
          <w:rFonts w:ascii="Arial" w:hAnsi="Arial" w:cs="Arial"/>
          <w:kern w:val="2"/>
          <w:vertAlign w:val="superscript"/>
        </w:rPr>
        <w:t>2</w:t>
      </w:r>
      <w:r w:rsidR="00747FED">
        <w:rPr>
          <w:rFonts w:ascii="Arial" w:hAnsi="Arial" w:cs="Arial"/>
          <w:kern w:val="2"/>
        </w:rPr>
        <w:t>.</w:t>
      </w:r>
    </w:p>
    <w:p w:rsidR="00870D4E" w:rsidRDefault="00E5317D" w:rsidP="001E058C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Ponadto przy wydzieleniu pożarowym klatek schodowych i zastosowaniem systemu </w:t>
      </w:r>
      <w:r w:rsidR="006C73A2">
        <w:rPr>
          <w:rFonts w:ascii="Arial" w:hAnsi="Arial" w:cs="Arial"/>
          <w:kern w:val="2"/>
        </w:rPr>
        <w:t>usuwania dymu</w:t>
      </w:r>
      <w:r>
        <w:rPr>
          <w:rFonts w:ascii="Arial" w:hAnsi="Arial" w:cs="Arial"/>
          <w:kern w:val="2"/>
        </w:rPr>
        <w:t xml:space="preserve"> każda kondygnacja budynku staje się automatycznie odrębną strefą pożarową zgodnie z § 226 ust.2</w:t>
      </w:r>
      <w:r w:rsidRPr="00747FED">
        <w:rPr>
          <w:rFonts w:ascii="Arial" w:hAnsi="Arial" w:cs="Arial"/>
          <w:kern w:val="2"/>
        </w:rPr>
        <w:t xml:space="preserve"> rozporządzenia</w:t>
      </w:r>
      <w:r w:rsidRPr="00747FED">
        <w:t xml:space="preserve"> </w:t>
      </w:r>
      <w:r w:rsidRPr="00747FED">
        <w:rPr>
          <w:rFonts w:ascii="Arial" w:hAnsi="Arial" w:cs="Arial"/>
          <w:kern w:val="2"/>
        </w:rPr>
        <w:t>Ministra Infrastruktury z dnia 12 kwietnia 2002 r.</w:t>
      </w:r>
      <w:r>
        <w:rPr>
          <w:rFonts w:ascii="Arial" w:hAnsi="Arial" w:cs="Arial"/>
          <w:kern w:val="2"/>
        </w:rPr>
        <w:t>[3.1.3.].</w:t>
      </w:r>
    </w:p>
    <w:p w:rsidR="00870D4E" w:rsidRPr="002A6290" w:rsidRDefault="00870D4E" w:rsidP="00870D4E">
      <w:pPr>
        <w:pStyle w:val="Nagwek2"/>
        <w:numPr>
          <w:ilvl w:val="1"/>
          <w:numId w:val="21"/>
        </w:numPr>
        <w:suppressAutoHyphens w:val="0"/>
        <w:spacing w:before="240" w:after="60"/>
        <w:ind w:left="0" w:firstLine="0"/>
        <w:jc w:val="both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t>Warunki ewakuacji</w:t>
      </w:r>
      <w:r w:rsidR="002A2E58" w:rsidRPr="002A6290">
        <w:rPr>
          <w:rFonts w:ascii="Arial" w:hAnsi="Arial" w:cs="Arial"/>
          <w:b/>
          <w:sz w:val="24"/>
        </w:rPr>
        <w:t>.</w:t>
      </w:r>
    </w:p>
    <w:p w:rsidR="004262AF" w:rsidRDefault="00550C66" w:rsidP="004262AF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  <w:u w:val="single"/>
        </w:rPr>
      </w:pPr>
      <w:bookmarkStart w:id="4" w:name="_Toc195888604"/>
      <w:r w:rsidRPr="00550C66">
        <w:rPr>
          <w:rFonts w:ascii="Arial" w:hAnsi="Arial" w:cs="Arial"/>
          <w:kern w:val="2"/>
          <w:u w:val="single"/>
        </w:rPr>
        <w:t>Ilość osób mogących przebywać w budynku</w:t>
      </w:r>
      <w:r w:rsidR="003267EF">
        <w:rPr>
          <w:rFonts w:ascii="Arial" w:hAnsi="Arial" w:cs="Arial"/>
          <w:kern w:val="2"/>
          <w:u w:val="single"/>
        </w:rPr>
        <w:t xml:space="preserve"> i sposoby ewakuacji</w:t>
      </w:r>
      <w:r w:rsidRPr="00550C66">
        <w:rPr>
          <w:rFonts w:ascii="Arial" w:hAnsi="Arial" w:cs="Arial"/>
          <w:kern w:val="2"/>
          <w:u w:val="single"/>
        </w:rPr>
        <w:t>:</w:t>
      </w:r>
    </w:p>
    <w:p w:rsidR="00550C66" w:rsidRDefault="00550C66" w:rsidP="004262AF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Zakontraktowana liczba łóżek – 171 (cały szpital – dwa budynki), w budynku stanowiącym przedmiot ekspertyzy ilość łóżek j.n.: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rehabilitacji dziennej – 0,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chirurgii urazowo-ortopedycznej – 25,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chirurgii ogólnej – 32,</w:t>
      </w:r>
    </w:p>
    <w:p w:rsid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-</w:t>
      </w:r>
      <w:r>
        <w:rPr>
          <w:rFonts w:ascii="Arial" w:hAnsi="Arial" w:cs="Arial"/>
          <w:kern w:val="2"/>
        </w:rPr>
        <w:tab/>
        <w:t>oddział ginekologii – 20,</w:t>
      </w:r>
    </w:p>
    <w:p w:rsidR="00550C66" w:rsidRPr="00550C66" w:rsidRDefault="00550C66" w:rsidP="00550C66">
      <w:pPr>
        <w:spacing w:line="360" w:lineRule="auto"/>
        <w:ind w:left="567" w:hanging="567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Łączna ilość łóżek 77, liczba Obsługi ok. 27 osób.</w:t>
      </w:r>
    </w:p>
    <w:p w:rsidR="004262AF" w:rsidRPr="004262AF" w:rsidRDefault="0029497E" w:rsidP="004262AF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Budynek</w:t>
      </w:r>
      <w:r w:rsidR="0008235C" w:rsidRPr="0008235C">
        <w:rPr>
          <w:rFonts w:ascii="Arial" w:hAnsi="Arial" w:cs="Arial"/>
          <w:kern w:val="2"/>
        </w:rPr>
        <w:t xml:space="preserve"> obję</w:t>
      </w:r>
      <w:r>
        <w:rPr>
          <w:rFonts w:ascii="Arial" w:hAnsi="Arial" w:cs="Arial"/>
          <w:kern w:val="2"/>
        </w:rPr>
        <w:t xml:space="preserve">ty opracowaniem posiada </w:t>
      </w:r>
      <w:r w:rsidR="00550C66">
        <w:rPr>
          <w:rFonts w:ascii="Arial" w:hAnsi="Arial" w:cs="Arial"/>
          <w:kern w:val="2"/>
        </w:rPr>
        <w:t>5</w:t>
      </w:r>
      <w:r w:rsidR="0008235C">
        <w:rPr>
          <w:rFonts w:ascii="Arial" w:hAnsi="Arial" w:cs="Arial"/>
          <w:kern w:val="2"/>
        </w:rPr>
        <w:t xml:space="preserve"> wyjść</w:t>
      </w:r>
      <w:r w:rsidR="00550C66">
        <w:rPr>
          <w:rFonts w:ascii="Arial" w:hAnsi="Arial" w:cs="Arial"/>
          <w:kern w:val="2"/>
        </w:rPr>
        <w:t xml:space="preserve"> bezpośrednio na zewnątrz budynku</w:t>
      </w:r>
      <w:r w:rsidR="0008235C">
        <w:rPr>
          <w:rFonts w:ascii="Arial" w:hAnsi="Arial" w:cs="Arial"/>
          <w:kern w:val="2"/>
        </w:rPr>
        <w:t xml:space="preserve"> w poziomie przyziemia</w:t>
      </w:r>
      <w:r w:rsidR="00550C66">
        <w:rPr>
          <w:rFonts w:ascii="Arial" w:hAnsi="Arial" w:cs="Arial"/>
          <w:kern w:val="2"/>
        </w:rPr>
        <w:t>/parteru oraz dwa przejścia do drugich budynków jako do odrębnych stref pożarowych</w:t>
      </w:r>
      <w:r w:rsidR="0008235C">
        <w:rPr>
          <w:rFonts w:ascii="Arial" w:hAnsi="Arial" w:cs="Arial"/>
          <w:kern w:val="2"/>
        </w:rPr>
        <w:t>.</w:t>
      </w:r>
      <w:r w:rsidR="00550C66">
        <w:rPr>
          <w:rFonts w:ascii="Arial" w:hAnsi="Arial" w:cs="Arial"/>
          <w:kern w:val="2"/>
        </w:rPr>
        <w:t xml:space="preserve"> Na każdej kondygnacji budynków 1A i 1B zostanie </w:t>
      </w:r>
      <w:r w:rsidR="000B5DAD">
        <w:rPr>
          <w:rFonts w:ascii="Arial" w:hAnsi="Arial" w:cs="Arial"/>
          <w:kern w:val="2"/>
        </w:rPr>
        <w:t>zapewniona</w:t>
      </w:r>
      <w:r w:rsidR="00550C66">
        <w:rPr>
          <w:rFonts w:ascii="Arial" w:hAnsi="Arial" w:cs="Arial"/>
          <w:kern w:val="2"/>
        </w:rPr>
        <w:t xml:space="preserve"> możliwość ewakuacji pacjentów do drugiej strefy pożarowej</w:t>
      </w:r>
      <w:r w:rsidR="003267EF">
        <w:rPr>
          <w:rFonts w:ascii="Arial" w:hAnsi="Arial" w:cs="Arial"/>
          <w:kern w:val="2"/>
        </w:rPr>
        <w:t xml:space="preserve"> do których jest dojazd dla jednostek ratowniczo-gaśniczych PSP.</w:t>
      </w:r>
      <w:r w:rsidR="00544661">
        <w:rPr>
          <w:rFonts w:ascii="Arial" w:hAnsi="Arial" w:cs="Arial"/>
          <w:kern w:val="2"/>
        </w:rPr>
        <w:t xml:space="preserve"> Długość drogi ewakuacyjnej przy jednym dojściu jest przekroczona od 7,90m do 10m tylko w jednych </w:t>
      </w:r>
      <w:r w:rsidR="003C155C">
        <w:rPr>
          <w:rFonts w:ascii="Arial" w:hAnsi="Arial" w:cs="Arial"/>
          <w:kern w:val="2"/>
        </w:rPr>
        <w:t xml:space="preserve"> częściach </w:t>
      </w:r>
      <w:r w:rsidR="00544661">
        <w:rPr>
          <w:rFonts w:ascii="Arial" w:hAnsi="Arial" w:cs="Arial"/>
          <w:kern w:val="2"/>
        </w:rPr>
        <w:t xml:space="preserve">stref </w:t>
      </w:r>
      <w:r w:rsidR="007C20A0">
        <w:rPr>
          <w:rFonts w:ascii="Arial" w:hAnsi="Arial" w:cs="Arial"/>
          <w:kern w:val="2"/>
        </w:rPr>
        <w:t xml:space="preserve">pożarowych </w:t>
      </w:r>
      <w:r w:rsidR="00544661">
        <w:rPr>
          <w:rFonts w:ascii="Arial" w:hAnsi="Arial" w:cs="Arial"/>
          <w:kern w:val="2"/>
        </w:rPr>
        <w:t xml:space="preserve"> i 10,50m</w:t>
      </w:r>
      <w:r w:rsidR="00512EC0">
        <w:rPr>
          <w:rFonts w:ascii="Arial" w:hAnsi="Arial" w:cs="Arial"/>
          <w:kern w:val="2"/>
        </w:rPr>
        <w:t xml:space="preserve"> tylko</w:t>
      </w:r>
      <w:r w:rsidR="00544661">
        <w:rPr>
          <w:rFonts w:ascii="Arial" w:hAnsi="Arial" w:cs="Arial"/>
          <w:kern w:val="2"/>
        </w:rPr>
        <w:t xml:space="preserve"> w </w:t>
      </w:r>
      <w:r w:rsidR="00512EC0">
        <w:rPr>
          <w:rFonts w:ascii="Arial" w:hAnsi="Arial" w:cs="Arial"/>
          <w:kern w:val="2"/>
        </w:rPr>
        <w:t xml:space="preserve">jednej </w:t>
      </w:r>
      <w:r w:rsidR="00544661">
        <w:rPr>
          <w:rFonts w:ascii="Arial" w:hAnsi="Arial" w:cs="Arial"/>
          <w:kern w:val="2"/>
        </w:rPr>
        <w:t>strefie pożarowej</w:t>
      </w:r>
      <w:r w:rsidR="00512EC0">
        <w:rPr>
          <w:rFonts w:ascii="Arial" w:hAnsi="Arial" w:cs="Arial"/>
          <w:kern w:val="2"/>
        </w:rPr>
        <w:t xml:space="preserve"> gdzie nie występuje pobyt całodobowy chorych tj. w części rehabilitacyjnej </w:t>
      </w:r>
      <w:r w:rsidR="00E6394E">
        <w:rPr>
          <w:rFonts w:ascii="Arial" w:hAnsi="Arial" w:cs="Arial"/>
          <w:kern w:val="2"/>
        </w:rPr>
        <w:t xml:space="preserve"> na I piętrze budynku szpitala </w:t>
      </w:r>
      <w:r w:rsidR="00512EC0">
        <w:rPr>
          <w:rFonts w:ascii="Arial" w:hAnsi="Arial" w:cs="Arial"/>
          <w:kern w:val="2"/>
        </w:rPr>
        <w:t>(sale ćwiczeń itp.)</w:t>
      </w:r>
      <w:r w:rsidR="00E6394E">
        <w:rPr>
          <w:rFonts w:ascii="Arial" w:hAnsi="Arial" w:cs="Arial"/>
          <w:kern w:val="2"/>
        </w:rPr>
        <w:t xml:space="preserve"> – co w tym przypadku nie może być jednoznacznym uznaniem występowania zagrożenia życia ludzi w budynku (dodatkowo przedzielono tą część korytarza/ strefy pożarowej przegrodą z drzwiami w klasie EI60)</w:t>
      </w:r>
      <w:r w:rsidR="00512EC0">
        <w:rPr>
          <w:rFonts w:ascii="Arial" w:hAnsi="Arial" w:cs="Arial"/>
          <w:kern w:val="2"/>
        </w:rPr>
        <w:t>.</w:t>
      </w:r>
    </w:p>
    <w:p w:rsidR="0008235C" w:rsidRPr="0008235C" w:rsidRDefault="0029497E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 w:rsidRPr="0029497E">
        <w:rPr>
          <w:rFonts w:ascii="Arial" w:hAnsi="Arial" w:cs="Arial"/>
          <w:kern w:val="2"/>
        </w:rPr>
        <w:lastRenderedPageBreak/>
        <w:t xml:space="preserve">Budynek obsługują dwie klatki schodowe. Klatki schodowe komunikacyjno-ewakuacyjne wydzielone pożarowo ścianami i stropami w klasie REI 120 zamykane drzwiami </w:t>
      </w:r>
      <w:r w:rsidR="0033281A" w:rsidRPr="00D16942">
        <w:rPr>
          <w:rFonts w:ascii="Arial" w:hAnsi="Arial" w:cs="Arial"/>
        </w:rPr>
        <w:t>EI 30, zgodnie z częścią graficzną</w:t>
      </w:r>
      <w:r>
        <w:rPr>
          <w:rFonts w:ascii="Arial" w:hAnsi="Arial" w:cs="Arial"/>
          <w:kern w:val="2"/>
        </w:rPr>
        <w:t>.</w:t>
      </w:r>
    </w:p>
    <w:p w:rsidR="0008235C" w:rsidRPr="007C20A0" w:rsidRDefault="0008235C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kern w:val="2"/>
          <w:u w:val="single"/>
        </w:rPr>
      </w:pPr>
      <w:r w:rsidRPr="007C20A0">
        <w:rPr>
          <w:rFonts w:ascii="Arial" w:hAnsi="Arial" w:cs="Arial"/>
          <w:b/>
          <w:kern w:val="2"/>
          <w:u w:val="single"/>
        </w:rPr>
        <w:t>Oddymianie</w:t>
      </w:r>
      <w:r w:rsidR="003267EF" w:rsidRPr="007C20A0">
        <w:rPr>
          <w:rFonts w:ascii="Arial" w:hAnsi="Arial" w:cs="Arial"/>
          <w:b/>
          <w:kern w:val="2"/>
          <w:u w:val="single"/>
        </w:rPr>
        <w:t>:</w:t>
      </w:r>
    </w:p>
    <w:p w:rsidR="004262AF" w:rsidRDefault="0029497E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C9038B">
        <w:rPr>
          <w:rFonts w:ascii="Arial" w:hAnsi="Arial" w:cs="Arial"/>
          <w:kern w:val="2"/>
        </w:rPr>
        <w:t xml:space="preserve">Klatki schodowe będą wyposażone w system </w:t>
      </w:r>
      <w:r w:rsidR="00C9038B" w:rsidRPr="00C9038B">
        <w:rPr>
          <w:rFonts w:ascii="Arial" w:hAnsi="Arial" w:cs="Arial"/>
          <w:kern w:val="2"/>
        </w:rPr>
        <w:t>oddymiania grawitacyjnego z wykorzystaniem bocznych klap oddymiających zainstalowanych w oknach na najwyższych kondygnacjach</w:t>
      </w:r>
      <w:r w:rsidR="00C9038B">
        <w:rPr>
          <w:rFonts w:ascii="Arial" w:hAnsi="Arial" w:cs="Arial"/>
          <w:kern w:val="2"/>
        </w:rPr>
        <w:t xml:space="preserve">, </w:t>
      </w:r>
      <w:r w:rsidR="00C9038B" w:rsidRPr="00B7391E">
        <w:rPr>
          <w:rFonts w:ascii="Arial" w:hAnsi="Arial" w:cs="Arial"/>
        </w:rPr>
        <w:t>uruchami</w:t>
      </w:r>
      <w:r w:rsidR="00C9038B">
        <w:rPr>
          <w:rFonts w:ascii="Arial" w:hAnsi="Arial" w:cs="Arial"/>
        </w:rPr>
        <w:t xml:space="preserve">ane automatycznie </w:t>
      </w:r>
      <w:r w:rsidR="00C9038B" w:rsidRPr="004A0184">
        <w:rPr>
          <w:rFonts w:ascii="Arial" w:hAnsi="Arial" w:cs="Arial"/>
        </w:rPr>
        <w:t>czujką dymu</w:t>
      </w:r>
      <w:r w:rsidR="00C9038B">
        <w:rPr>
          <w:rFonts w:ascii="Arial" w:hAnsi="Arial" w:cs="Arial"/>
        </w:rPr>
        <w:t xml:space="preserve"> zintegrowaną z ssp</w:t>
      </w:r>
      <w:r w:rsidR="00C9038B" w:rsidRPr="004A0184">
        <w:rPr>
          <w:rFonts w:ascii="Arial" w:hAnsi="Arial" w:cs="Arial"/>
        </w:rPr>
        <w:t xml:space="preserve"> </w:t>
      </w:r>
      <w:r w:rsidR="00C9038B">
        <w:rPr>
          <w:rFonts w:ascii="Arial" w:hAnsi="Arial" w:cs="Arial"/>
        </w:rPr>
        <w:t>z opcją uruchomienia ręcznego na poziomie pierwszej i ostatniej kondygnacji</w:t>
      </w:r>
      <w:r w:rsidR="00C9038B" w:rsidRPr="00C9038B">
        <w:rPr>
          <w:rFonts w:ascii="Arial" w:hAnsi="Arial" w:cs="Arial"/>
          <w:kern w:val="2"/>
        </w:rPr>
        <w:t xml:space="preserve"> </w:t>
      </w:r>
      <w:r w:rsidR="00C9038B">
        <w:rPr>
          <w:rFonts w:ascii="Arial" w:hAnsi="Arial" w:cs="Arial"/>
        </w:rPr>
        <w:t xml:space="preserve">(zadanie to zostanie zrealizowane według odrębnego projektu branżowego wg. </w:t>
      </w:r>
      <w:r w:rsidR="00C9038B">
        <w:rPr>
          <w:rFonts w:ascii="Arial" w:hAnsi="Arial" w:cs="Arial"/>
          <w:kern w:val="1"/>
        </w:rPr>
        <w:t>Wytycznych CNBOP-PIB W-0003 „Systemy oddymiania klatek schodowych” przez specjalistyczną firmę w tym zakresie</w:t>
      </w:r>
      <w:r w:rsidR="00C9038B">
        <w:rPr>
          <w:rFonts w:ascii="Arial" w:hAnsi="Arial" w:cs="Arial"/>
        </w:rPr>
        <w:t>)</w:t>
      </w:r>
      <w:r w:rsidR="0008235C" w:rsidRPr="00C9038B">
        <w:rPr>
          <w:rFonts w:ascii="Arial" w:hAnsi="Arial" w:cs="Arial"/>
          <w:kern w:val="2"/>
        </w:rPr>
        <w:t>.</w:t>
      </w:r>
      <w:r w:rsidR="00C9038B">
        <w:rPr>
          <w:rFonts w:ascii="Arial" w:hAnsi="Arial" w:cs="Arial"/>
          <w:kern w:val="2"/>
        </w:rPr>
        <w:t xml:space="preserve"> </w:t>
      </w:r>
    </w:p>
    <w:p w:rsidR="00692F93" w:rsidRPr="00C9038B" w:rsidRDefault="00692F93" w:rsidP="0008235C">
      <w:pPr>
        <w:tabs>
          <w:tab w:val="left" w:pos="720"/>
        </w:tabs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>Powierzchnię czynną klapy bocznej oddymiającej należy przyjąć 7</w:t>
      </w:r>
      <w:r w:rsidR="00F5404F">
        <w:rPr>
          <w:rFonts w:ascii="Arial" w:hAnsi="Arial" w:cs="Arial"/>
        </w:rPr>
        <w:t>,5</w:t>
      </w:r>
      <w:r>
        <w:rPr>
          <w:rFonts w:ascii="Arial" w:hAnsi="Arial" w:cs="Arial"/>
        </w:rPr>
        <w:t>% powierzchni rzutu poziomego klatki schodowej przy otworze pod klapę nie mniejszym jak 1,0m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wg zasad powyższych wytycznych</w:t>
      </w:r>
      <w:r w:rsidR="00F5404F">
        <w:rPr>
          <w:rFonts w:ascii="Arial" w:hAnsi="Arial" w:cs="Arial"/>
        </w:rPr>
        <w:t>, i tak dla klatki schodowej K1 (</w:t>
      </w:r>
      <w:r w:rsidR="00F67930">
        <w:rPr>
          <w:rFonts w:ascii="Arial" w:hAnsi="Arial" w:cs="Arial"/>
        </w:rPr>
        <w:t>F</w:t>
      </w:r>
      <w:r w:rsidR="00F67930">
        <w:rPr>
          <w:rFonts w:ascii="Arial" w:hAnsi="Arial" w:cs="Arial"/>
          <w:vertAlign w:val="subscript"/>
        </w:rPr>
        <w:t>czynna</w:t>
      </w:r>
      <w:r w:rsidR="00F67930">
        <w:rPr>
          <w:rFonts w:ascii="Arial" w:hAnsi="Arial" w:cs="Arial"/>
        </w:rPr>
        <w:t>=18,23m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 xml:space="preserve"> x 7,5% =1,37m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>) a dla klatki schodowej K2 (F</w:t>
      </w:r>
      <w:r w:rsidR="00F67930">
        <w:rPr>
          <w:rFonts w:ascii="Arial" w:hAnsi="Arial" w:cs="Arial"/>
          <w:vertAlign w:val="subscript"/>
        </w:rPr>
        <w:t>czynna</w:t>
      </w:r>
      <w:r w:rsidR="00F67930">
        <w:rPr>
          <w:rFonts w:ascii="Arial" w:hAnsi="Arial" w:cs="Arial"/>
        </w:rPr>
        <w:t>=14,</w:t>
      </w:r>
      <w:r w:rsidR="00874762">
        <w:rPr>
          <w:rFonts w:ascii="Arial" w:hAnsi="Arial" w:cs="Arial"/>
        </w:rPr>
        <w:t>9</w:t>
      </w:r>
      <w:r w:rsidR="00F67930">
        <w:rPr>
          <w:rFonts w:ascii="Arial" w:hAnsi="Arial" w:cs="Arial"/>
        </w:rPr>
        <w:t>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 xml:space="preserve"> x 7,5% =1,1</w:t>
      </w:r>
      <w:r w:rsidR="00874762">
        <w:rPr>
          <w:rFonts w:ascii="Arial" w:hAnsi="Arial" w:cs="Arial"/>
        </w:rPr>
        <w:t>2</w:t>
      </w:r>
      <w:r w:rsidR="00F67930">
        <w:rPr>
          <w:rFonts w:ascii="Arial" w:hAnsi="Arial" w:cs="Arial"/>
        </w:rPr>
        <w:t>m</w:t>
      </w:r>
      <w:r w:rsidR="00F67930">
        <w:rPr>
          <w:rFonts w:ascii="Arial" w:hAnsi="Arial" w:cs="Arial"/>
          <w:vertAlign w:val="superscript"/>
        </w:rPr>
        <w:t>2</w:t>
      </w:r>
      <w:r w:rsidR="00F67930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7C647C" w:rsidRDefault="00F67930" w:rsidP="00F67930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Napowietrzanie przedmiotowych klatek schodowych realizowane będzie za pomocą drzwi wejściowych, otwieranych automatycznie za pomocą siłowników elektrycznych. Powierzchnię geometryczną</w:t>
      </w:r>
      <w:r w:rsidR="00A40008">
        <w:rPr>
          <w:rFonts w:ascii="Arial" w:hAnsi="Arial" w:cs="Arial"/>
        </w:rPr>
        <w:t xml:space="preserve"> drzwi zewnętrznych klatek schodowych</w:t>
      </w:r>
      <w:r>
        <w:rPr>
          <w:rFonts w:ascii="Arial" w:hAnsi="Arial" w:cs="Arial"/>
        </w:rPr>
        <w:t xml:space="preserve"> do napowietrzania należy przyjąć jako 130% powierzchni geometrycznej klap bocznych oddymiających.</w:t>
      </w:r>
    </w:p>
    <w:p w:rsidR="00870D4E" w:rsidRPr="002A6290" w:rsidRDefault="00870D4E" w:rsidP="00870D4E">
      <w:pPr>
        <w:pStyle w:val="Nagwek2"/>
        <w:numPr>
          <w:ilvl w:val="1"/>
          <w:numId w:val="21"/>
        </w:numPr>
        <w:suppressAutoHyphens w:val="0"/>
        <w:spacing w:before="120" w:after="60"/>
        <w:ind w:left="0" w:firstLine="0"/>
        <w:jc w:val="both"/>
        <w:rPr>
          <w:rFonts w:ascii="Arial" w:hAnsi="Arial" w:cs="Arial"/>
          <w:sz w:val="24"/>
        </w:rPr>
      </w:pPr>
      <w:r w:rsidRPr="002A6290">
        <w:rPr>
          <w:rFonts w:ascii="Arial" w:hAnsi="Arial" w:cs="Arial"/>
          <w:b/>
          <w:sz w:val="24"/>
        </w:rPr>
        <w:t>Wystrój wnętrz</w:t>
      </w:r>
      <w:bookmarkEnd w:id="4"/>
      <w:r w:rsidR="00F53D5F">
        <w:rPr>
          <w:rFonts w:ascii="Arial" w:hAnsi="Arial" w:cs="Arial"/>
          <w:b/>
          <w:sz w:val="24"/>
        </w:rPr>
        <w:t xml:space="preserve"> budynku</w:t>
      </w:r>
      <w:r w:rsidR="002A2E58" w:rsidRPr="002A6290">
        <w:rPr>
          <w:rFonts w:ascii="Arial" w:hAnsi="Arial" w:cs="Arial"/>
          <w:b/>
          <w:sz w:val="24"/>
        </w:rPr>
        <w:t>.</w:t>
      </w:r>
    </w:p>
    <w:p w:rsidR="00B26588" w:rsidRPr="00B26588" w:rsidRDefault="00B26588" w:rsidP="00B26588">
      <w:pPr>
        <w:pStyle w:val="NormalnyWeb"/>
        <w:spacing w:line="360" w:lineRule="auto"/>
        <w:ind w:firstLine="708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W obiekcie we wszystkich pomieszczeniach nie będą stosowane do wystroju wnętrz materiały łatwo zapalne, których produkty rozkładu termicznego są bardzo toksyczne lub intensywnie dymiące. Na drogach ewakuacyjnych</w:t>
      </w:r>
    </w:p>
    <w:p w:rsidR="00B26588" w:rsidRPr="00B26588" w:rsidRDefault="00B26588" w:rsidP="004B33D5">
      <w:pPr>
        <w:pStyle w:val="NormalnyWeb"/>
        <w:ind w:left="993" w:hanging="284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1. okładziny sufitów i sufity podwieszone będą wykonane z mater</w:t>
      </w:r>
      <w:r>
        <w:rPr>
          <w:rFonts w:ascii="Arial" w:hAnsi="Arial" w:cs="Arial"/>
          <w:lang w:eastAsia="ar-SA"/>
        </w:rPr>
        <w:t>iałów niepalnych, nie kapiących</w:t>
      </w:r>
      <w:r w:rsidRPr="00B26588">
        <w:rPr>
          <w:rFonts w:ascii="Arial" w:hAnsi="Arial" w:cs="Arial"/>
          <w:lang w:eastAsia="ar-SA"/>
        </w:rPr>
        <w:t xml:space="preserve"> nie odpadających pod wpływem ognia,</w:t>
      </w:r>
    </w:p>
    <w:p w:rsidR="00B26588" w:rsidRPr="00B26588" w:rsidRDefault="00B26588" w:rsidP="004B33D5">
      <w:pPr>
        <w:pStyle w:val="NormalnyWeb"/>
        <w:ind w:left="993" w:hanging="284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2. okładziny ścienne powinny być co najmniej trudno zapalne,</w:t>
      </w:r>
    </w:p>
    <w:p w:rsidR="00B26588" w:rsidRPr="00B26588" w:rsidRDefault="00B26588" w:rsidP="004B33D5">
      <w:pPr>
        <w:pStyle w:val="NormalnyWeb"/>
        <w:ind w:left="993" w:hanging="284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3. wykładziny podłogowe powinny posiadać cechy materiału niepalnego lub trudno zapalnego.</w:t>
      </w:r>
    </w:p>
    <w:p w:rsidR="00B26588" w:rsidRPr="00B26588" w:rsidRDefault="00B26588" w:rsidP="00677A90">
      <w:pPr>
        <w:pStyle w:val="NormalnyWeb"/>
        <w:spacing w:line="360" w:lineRule="auto"/>
        <w:ind w:firstLine="708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lastRenderedPageBreak/>
        <w:t>W obiekcie również nie mogą być stosowane materiały wykończeniowe luźno zwisające łatwo zapalne które nie spełniają co najmniej je</w:t>
      </w:r>
      <w:r w:rsidR="00677A90">
        <w:rPr>
          <w:rFonts w:ascii="Arial" w:hAnsi="Arial" w:cs="Arial"/>
          <w:lang w:eastAsia="ar-SA"/>
        </w:rPr>
        <w:t xml:space="preserve">dnego z kryteriów (określonych </w:t>
      </w:r>
      <w:r w:rsidRPr="00B26588">
        <w:rPr>
          <w:rFonts w:ascii="Arial" w:hAnsi="Arial" w:cs="Arial"/>
          <w:lang w:eastAsia="ar-SA"/>
        </w:rPr>
        <w:t>w badaniach zgodnie z PN):</w:t>
      </w:r>
    </w:p>
    <w:p w:rsidR="00B26588" w:rsidRPr="00B26588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1.</w:t>
      </w:r>
      <w:r w:rsidRPr="00B26588">
        <w:rPr>
          <w:rFonts w:ascii="Arial" w:hAnsi="Arial" w:cs="Arial"/>
          <w:lang w:eastAsia="ar-SA"/>
        </w:rPr>
        <w:tab/>
        <w:t>ti ≥ 4s,</w:t>
      </w:r>
    </w:p>
    <w:p w:rsidR="00B26588" w:rsidRPr="00B26588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2.</w:t>
      </w:r>
      <w:r w:rsidRPr="00B26588">
        <w:rPr>
          <w:rFonts w:ascii="Arial" w:hAnsi="Arial" w:cs="Arial"/>
          <w:lang w:eastAsia="ar-SA"/>
        </w:rPr>
        <w:tab/>
        <w:t>ts ≤ 30s,</w:t>
      </w:r>
    </w:p>
    <w:p w:rsidR="00B26588" w:rsidRPr="00B26588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3.</w:t>
      </w:r>
      <w:r w:rsidRPr="00B26588">
        <w:rPr>
          <w:rFonts w:ascii="Arial" w:hAnsi="Arial" w:cs="Arial"/>
          <w:lang w:eastAsia="ar-SA"/>
        </w:rPr>
        <w:tab/>
        <w:t>nie następuje przepalenia trzeciej nitki,</w:t>
      </w:r>
    </w:p>
    <w:p w:rsidR="00C20F47" w:rsidRPr="00C20F47" w:rsidRDefault="00B26588" w:rsidP="004B33D5">
      <w:pPr>
        <w:pStyle w:val="NormalnyWeb"/>
        <w:spacing w:before="0" w:beforeAutospacing="0" w:after="0"/>
        <w:ind w:firstLine="709"/>
        <w:jc w:val="both"/>
        <w:rPr>
          <w:rFonts w:ascii="Arial" w:hAnsi="Arial" w:cs="Arial"/>
          <w:lang w:eastAsia="ar-SA"/>
        </w:rPr>
      </w:pPr>
      <w:r w:rsidRPr="00B26588">
        <w:rPr>
          <w:rFonts w:ascii="Arial" w:hAnsi="Arial" w:cs="Arial"/>
          <w:lang w:eastAsia="ar-SA"/>
        </w:rPr>
        <w:t>4.</w:t>
      </w:r>
      <w:r w:rsidRPr="00B26588">
        <w:rPr>
          <w:rFonts w:ascii="Arial" w:hAnsi="Arial" w:cs="Arial"/>
          <w:lang w:eastAsia="ar-SA"/>
        </w:rPr>
        <w:tab/>
        <w:t>nie występują płonące krople.</w:t>
      </w:r>
    </w:p>
    <w:p w:rsidR="00512119" w:rsidRDefault="00512119" w:rsidP="004B33D5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677A90" w:rsidRDefault="00677A90" w:rsidP="00677A9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kern w:val="2"/>
        </w:rPr>
      </w:pPr>
    </w:p>
    <w:p w:rsidR="00870D4E" w:rsidRPr="002A6290" w:rsidRDefault="00870D4E" w:rsidP="000571F0">
      <w:pPr>
        <w:pStyle w:val="Nagwek2"/>
        <w:numPr>
          <w:ilvl w:val="1"/>
          <w:numId w:val="21"/>
        </w:numPr>
        <w:suppressAutoHyphens w:val="0"/>
        <w:ind w:left="0" w:firstLine="0"/>
        <w:jc w:val="both"/>
        <w:rPr>
          <w:rFonts w:ascii="Arial" w:hAnsi="Arial" w:cs="Arial"/>
          <w:b/>
          <w:sz w:val="24"/>
        </w:rPr>
      </w:pPr>
      <w:r w:rsidRPr="002A6290">
        <w:rPr>
          <w:rFonts w:ascii="Arial" w:hAnsi="Arial" w:cs="Arial"/>
          <w:b/>
          <w:sz w:val="24"/>
        </w:rPr>
        <w:t>Instalacje</w:t>
      </w:r>
      <w:r w:rsidR="002A2E58" w:rsidRPr="002A6290">
        <w:rPr>
          <w:rFonts w:ascii="Arial" w:hAnsi="Arial" w:cs="Arial"/>
          <w:b/>
          <w:sz w:val="24"/>
        </w:rPr>
        <w:t>.</w:t>
      </w:r>
    </w:p>
    <w:p w:rsidR="00B26588" w:rsidRDefault="00B26588" w:rsidP="00CA2B32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B26588">
        <w:rPr>
          <w:rFonts w:ascii="Arial" w:hAnsi="Arial" w:cs="Arial"/>
        </w:rPr>
        <w:t>Budynek będzie wyposażony w instalacje:</w:t>
      </w:r>
    </w:p>
    <w:p w:rsidR="00E6394E" w:rsidRPr="00B26588" w:rsidRDefault="00E6394E" w:rsidP="00CA2B32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123519" w:rsidRDefault="00123519" w:rsidP="00FB3041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System sygnalizacji pożaru SSP</w:t>
      </w:r>
      <w:r w:rsidR="00853AE5">
        <w:rPr>
          <w:rFonts w:ascii="Arial" w:hAnsi="Arial" w:cs="Arial"/>
        </w:rPr>
        <w:t xml:space="preserve"> </w:t>
      </w:r>
      <w:r w:rsidR="009C0540">
        <w:rPr>
          <w:rFonts w:ascii="Arial" w:hAnsi="Arial" w:cs="Arial"/>
        </w:rPr>
        <w:t>z</w:t>
      </w:r>
      <w:r w:rsidR="00853AE5">
        <w:rPr>
          <w:rFonts w:ascii="Arial" w:hAnsi="Arial" w:cs="Arial"/>
        </w:rPr>
        <w:t xml:space="preserve"> monitoring</w:t>
      </w:r>
      <w:r w:rsidR="009C0540">
        <w:rPr>
          <w:rFonts w:ascii="Arial" w:hAnsi="Arial" w:cs="Arial"/>
        </w:rPr>
        <w:t>iem</w:t>
      </w:r>
      <w:r w:rsidR="00853AE5">
        <w:rPr>
          <w:rFonts w:ascii="Arial" w:hAnsi="Arial" w:cs="Arial"/>
        </w:rPr>
        <w:t xml:space="preserve"> sygnału pożarowego do</w:t>
      </w:r>
      <w:r w:rsidR="009C0540">
        <w:rPr>
          <w:rFonts w:ascii="Arial" w:hAnsi="Arial" w:cs="Arial"/>
        </w:rPr>
        <w:t xml:space="preserve"> K</w:t>
      </w:r>
      <w:r w:rsidR="004F369D">
        <w:rPr>
          <w:rFonts w:ascii="Arial" w:hAnsi="Arial" w:cs="Arial"/>
        </w:rPr>
        <w:t>P</w:t>
      </w:r>
      <w:r w:rsidR="00853AE5">
        <w:rPr>
          <w:rFonts w:ascii="Arial" w:hAnsi="Arial" w:cs="Arial"/>
        </w:rPr>
        <w:t xml:space="preserve"> PSP</w:t>
      </w:r>
      <w:r w:rsidR="002370D4">
        <w:rPr>
          <w:rFonts w:ascii="Arial" w:hAnsi="Arial" w:cs="Arial"/>
        </w:rPr>
        <w:t xml:space="preserve"> </w:t>
      </w:r>
      <w:r w:rsidR="009C0540">
        <w:rPr>
          <w:rFonts w:ascii="Arial" w:hAnsi="Arial" w:cs="Arial"/>
        </w:rPr>
        <w:t xml:space="preserve">w Augustowie </w:t>
      </w:r>
      <w:r w:rsidR="002370D4">
        <w:rPr>
          <w:rFonts w:ascii="Arial" w:hAnsi="Arial" w:cs="Arial"/>
        </w:rPr>
        <w:t xml:space="preserve">(wykonany będzie jako dwuetapowo – </w:t>
      </w:r>
      <w:r w:rsidR="002370D4" w:rsidRPr="000214DD">
        <w:rPr>
          <w:rFonts w:ascii="Arial" w:hAnsi="Arial" w:cs="Arial"/>
          <w:b/>
        </w:rPr>
        <w:t>I etap</w:t>
      </w:r>
      <w:r w:rsidR="002370D4">
        <w:rPr>
          <w:rFonts w:ascii="Arial" w:hAnsi="Arial" w:cs="Arial"/>
        </w:rPr>
        <w:t xml:space="preserve"> w ssp będą wyposażone poziome i pionowe drogi ewakuacyjne szpitala; II etap w ssp będą wyposażone pokoje administracyjno-socjalne, sale chorych i pomieszczenia magazynowo-gospodarcze – ze względu na</w:t>
      </w:r>
      <w:r w:rsidR="009C0540">
        <w:rPr>
          <w:rFonts w:ascii="Arial" w:hAnsi="Arial" w:cs="Arial"/>
        </w:rPr>
        <w:t xml:space="preserve"> nie</w:t>
      </w:r>
      <w:r w:rsidR="002370D4">
        <w:rPr>
          <w:rFonts w:ascii="Arial" w:hAnsi="Arial" w:cs="Arial"/>
        </w:rPr>
        <w:t xml:space="preserve"> </w:t>
      </w:r>
      <w:r w:rsidR="009C0540">
        <w:rPr>
          <w:rFonts w:ascii="Arial" w:hAnsi="Arial" w:cs="Arial"/>
        </w:rPr>
        <w:t>za</w:t>
      </w:r>
      <w:r w:rsidR="002370D4">
        <w:rPr>
          <w:rFonts w:ascii="Arial" w:hAnsi="Arial" w:cs="Arial"/>
        </w:rPr>
        <w:t xml:space="preserve">planowane środki </w:t>
      </w:r>
      <w:r w:rsidR="003C155C">
        <w:rPr>
          <w:rFonts w:ascii="Arial" w:hAnsi="Arial" w:cs="Arial"/>
        </w:rPr>
        <w:t>finansowe</w:t>
      </w:r>
      <w:r w:rsidR="002370D4">
        <w:rPr>
          <w:rFonts w:ascii="Arial" w:hAnsi="Arial" w:cs="Arial"/>
        </w:rPr>
        <w:t>)</w:t>
      </w:r>
      <w:r w:rsidR="00853AE5">
        <w:rPr>
          <w:rFonts w:ascii="Arial" w:hAnsi="Arial" w:cs="Arial"/>
        </w:rPr>
        <w:t>,</w:t>
      </w:r>
    </w:p>
    <w:p w:rsidR="00B26588" w:rsidRPr="00FB3041" w:rsidRDefault="00123519" w:rsidP="00123519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123519">
        <w:rPr>
          <w:rFonts w:ascii="Arial" w:hAnsi="Arial" w:cs="Arial"/>
        </w:rPr>
        <w:t xml:space="preserve">Klatki schodowe będą wyposażone w system </w:t>
      </w:r>
      <w:r w:rsidR="001371A3">
        <w:rPr>
          <w:rFonts w:ascii="Arial" w:hAnsi="Arial" w:cs="Arial"/>
        </w:rPr>
        <w:t>oddymiania grawitacyjnego</w:t>
      </w:r>
      <w:r w:rsidR="00AC41F7">
        <w:rPr>
          <w:rFonts w:ascii="Arial" w:hAnsi="Arial" w:cs="Arial"/>
        </w:rPr>
        <w:t>,</w:t>
      </w:r>
    </w:p>
    <w:p w:rsidR="009A24E4" w:rsidRPr="00B26588" w:rsidRDefault="009A24E4" w:rsidP="00B26588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przeciwpożarowa instalacja hydrantowa we</w:t>
      </w:r>
      <w:r w:rsidR="00FB3041">
        <w:rPr>
          <w:rFonts w:ascii="Arial" w:hAnsi="Arial" w:cs="Arial"/>
        </w:rPr>
        <w:t>wnętrzna</w:t>
      </w:r>
      <w:r w:rsidR="001371A3">
        <w:rPr>
          <w:rFonts w:ascii="Arial" w:hAnsi="Arial" w:cs="Arial"/>
        </w:rPr>
        <w:t xml:space="preserve"> 25 z wężem </w:t>
      </w:r>
      <w:r w:rsidR="00AC41F7">
        <w:rPr>
          <w:rFonts w:ascii="Arial" w:hAnsi="Arial" w:cs="Arial"/>
        </w:rPr>
        <w:t>płasko składanym (część hydrantów jest już wymieniona z 52 na 25)</w:t>
      </w:r>
      <w:r>
        <w:rPr>
          <w:rFonts w:ascii="Arial" w:hAnsi="Arial" w:cs="Arial"/>
        </w:rPr>
        <w:t>,</w:t>
      </w:r>
    </w:p>
    <w:p w:rsidR="00B26588" w:rsidRPr="004F369D" w:rsidRDefault="00B26588" w:rsidP="00B26588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4F369D">
        <w:rPr>
          <w:rFonts w:ascii="Arial" w:hAnsi="Arial" w:cs="Arial"/>
        </w:rPr>
        <w:t>przeciwpożaro</w:t>
      </w:r>
      <w:r w:rsidR="00FB3041" w:rsidRPr="004F369D">
        <w:rPr>
          <w:rFonts w:ascii="Arial" w:hAnsi="Arial" w:cs="Arial"/>
        </w:rPr>
        <w:t>wy wyłącznik prądu</w:t>
      </w:r>
      <w:r w:rsidR="0069395C">
        <w:rPr>
          <w:rFonts w:ascii="Arial" w:hAnsi="Arial" w:cs="Arial"/>
        </w:rPr>
        <w:t xml:space="preserve"> </w:t>
      </w:r>
      <w:r w:rsidR="004F369D" w:rsidRPr="004F369D">
        <w:rPr>
          <w:rFonts w:ascii="Arial" w:hAnsi="Arial" w:cs="Arial"/>
        </w:rPr>
        <w:t>(</w:t>
      </w:r>
      <w:r w:rsidR="0069395C">
        <w:rPr>
          <w:rFonts w:ascii="Arial" w:hAnsi="Arial" w:cs="Arial"/>
        </w:rPr>
        <w:t xml:space="preserve">aktualnie </w:t>
      </w:r>
      <w:r w:rsidR="004F369D" w:rsidRPr="004F369D">
        <w:rPr>
          <w:rFonts w:ascii="Arial" w:hAnsi="Arial" w:cs="Arial"/>
        </w:rPr>
        <w:t>każdy oddział posiada oddzielny wyłącznik ppoż</w:t>
      </w:r>
      <w:r w:rsidR="0069395C">
        <w:rPr>
          <w:rFonts w:ascii="Arial" w:hAnsi="Arial" w:cs="Arial"/>
        </w:rPr>
        <w:t xml:space="preserve">  jak również główny wyłącznik prądu jest zainstalowany przy głównym wejściu</w:t>
      </w:r>
      <w:r w:rsidR="004F369D" w:rsidRPr="004F369D">
        <w:rPr>
          <w:rFonts w:ascii="Arial" w:hAnsi="Arial" w:cs="Arial"/>
        </w:rPr>
        <w:t>)</w:t>
      </w:r>
      <w:r w:rsidRPr="004F369D">
        <w:rPr>
          <w:rFonts w:ascii="Arial" w:hAnsi="Arial" w:cs="Arial"/>
        </w:rPr>
        <w:t>,</w:t>
      </w:r>
      <w:r w:rsidR="000214DD" w:rsidRPr="004F369D">
        <w:rPr>
          <w:rFonts w:ascii="Arial" w:hAnsi="Arial" w:cs="Arial"/>
        </w:rPr>
        <w:t xml:space="preserve"> </w:t>
      </w:r>
    </w:p>
    <w:p w:rsidR="00CA74CE" w:rsidRPr="00B26588" w:rsidRDefault="00CA74CE" w:rsidP="00B26588">
      <w:pPr>
        <w:numPr>
          <w:ilvl w:val="0"/>
          <w:numId w:val="16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oświetlenie ewakuacyjne ciągów komunikacyjnych o natężeniu </w:t>
      </w:r>
      <w:r w:rsidR="005D296F">
        <w:rPr>
          <w:rFonts w:ascii="Arial" w:hAnsi="Arial" w:cs="Arial"/>
        </w:rPr>
        <w:t>5</w:t>
      </w:r>
      <w:r>
        <w:rPr>
          <w:rFonts w:ascii="Arial" w:hAnsi="Arial" w:cs="Arial"/>
        </w:rPr>
        <w:t>lx</w:t>
      </w:r>
    </w:p>
    <w:p w:rsidR="00D613F7" w:rsidRPr="00D613F7" w:rsidRDefault="00D613F7" w:rsidP="00D613F7">
      <w:pPr>
        <w:spacing w:line="360" w:lineRule="auto"/>
        <w:jc w:val="both"/>
        <w:rPr>
          <w:rFonts w:ascii="Arial" w:hAnsi="Arial" w:cs="Arial"/>
        </w:rPr>
      </w:pPr>
      <w:r w:rsidRPr="00D613F7">
        <w:rPr>
          <w:rFonts w:ascii="Arial" w:hAnsi="Arial" w:cs="Arial"/>
        </w:rPr>
        <w:t>Znaki bezpieczeństwa</w:t>
      </w:r>
      <w:r w:rsidR="00A27C31">
        <w:rPr>
          <w:rFonts w:ascii="Arial" w:hAnsi="Arial" w:cs="Arial"/>
        </w:rPr>
        <w:t>, gaśnice.</w:t>
      </w:r>
    </w:p>
    <w:p w:rsidR="00A27C31" w:rsidRPr="00067136" w:rsidRDefault="00CA74CE" w:rsidP="00A27C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kondygnację w budynków wyposażone zostaną</w:t>
      </w:r>
      <w:r w:rsidR="00A27C31" w:rsidRPr="00A27C31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gaśnice</w:t>
      </w:r>
      <w:r w:rsidR="00A27C31" w:rsidRPr="00A27C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</w:t>
      </w:r>
      <w:r w:rsidRPr="00067136">
        <w:rPr>
          <w:rFonts w:ascii="Arial" w:hAnsi="Arial" w:cs="Arial"/>
        </w:rPr>
        <w:t>znaki ewakuacyjne i bezpieczeństwa</w:t>
      </w:r>
      <w:r w:rsidR="00A27C31" w:rsidRPr="00067136">
        <w:rPr>
          <w:rFonts w:ascii="Arial" w:hAnsi="Arial" w:cs="Arial"/>
        </w:rPr>
        <w:t>.</w:t>
      </w:r>
    </w:p>
    <w:p w:rsidR="00A27C31" w:rsidRPr="00A27C31" w:rsidRDefault="00A27C31" w:rsidP="00A27C31">
      <w:pPr>
        <w:spacing w:line="360" w:lineRule="auto"/>
        <w:jc w:val="both"/>
        <w:rPr>
          <w:rFonts w:ascii="Arial" w:hAnsi="Arial" w:cs="Arial"/>
        </w:rPr>
      </w:pPr>
      <w:r w:rsidRPr="00A27C31">
        <w:rPr>
          <w:rFonts w:ascii="Arial" w:hAnsi="Arial" w:cs="Arial"/>
        </w:rPr>
        <w:t>Gaśnice w obiekcie powinny być rozmieszczone zgodnie z wymaganiami określonymi w §</w:t>
      </w:r>
      <w:r w:rsidR="00CA74CE">
        <w:rPr>
          <w:rFonts w:ascii="Arial" w:hAnsi="Arial" w:cs="Arial"/>
        </w:rPr>
        <w:t xml:space="preserve"> </w:t>
      </w:r>
      <w:r w:rsidRPr="00A27C31">
        <w:rPr>
          <w:rFonts w:ascii="Arial" w:hAnsi="Arial" w:cs="Arial"/>
        </w:rPr>
        <w:t>33 rozporządzenia Ministra Spraw Wewnętrznych i Administracji z dnia 7 czerwca 2010 roku w sprawie ochrony przeciwpożarowej budynków, innych obiektów budowlanych i terenów (Dz. U. Nr 109, poz. 719). Miejsca lokalizacj</w:t>
      </w:r>
      <w:r w:rsidR="00CA74CE">
        <w:rPr>
          <w:rFonts w:ascii="Arial" w:hAnsi="Arial" w:cs="Arial"/>
        </w:rPr>
        <w:t>i gaśnic</w:t>
      </w:r>
      <w:r w:rsidRPr="00A27C31">
        <w:rPr>
          <w:rFonts w:ascii="Arial" w:hAnsi="Arial" w:cs="Arial"/>
        </w:rPr>
        <w:t xml:space="preserve"> oraz hydrantów wewnętrznych należy ozn</w:t>
      </w:r>
      <w:r w:rsidR="00CA74CE">
        <w:rPr>
          <w:rFonts w:ascii="Arial" w:hAnsi="Arial" w:cs="Arial"/>
        </w:rPr>
        <w:t>akować tablicami informacyjnymi.</w:t>
      </w:r>
    </w:p>
    <w:p w:rsidR="00A27C31" w:rsidRPr="00A27C31" w:rsidRDefault="00A27C31" w:rsidP="00A27C31">
      <w:pPr>
        <w:spacing w:line="360" w:lineRule="auto"/>
        <w:jc w:val="both"/>
        <w:rPr>
          <w:rFonts w:ascii="Arial" w:hAnsi="Arial" w:cs="Arial"/>
        </w:rPr>
      </w:pPr>
      <w:r w:rsidRPr="00A27C31">
        <w:rPr>
          <w:rFonts w:ascii="Arial" w:hAnsi="Arial" w:cs="Arial"/>
        </w:rPr>
        <w:t xml:space="preserve">Drogi i wyjścia ewakuacyjne w budynku należy oznakować znakami </w:t>
      </w:r>
      <w:r w:rsidR="00CA74CE">
        <w:rPr>
          <w:rFonts w:ascii="Arial" w:hAnsi="Arial" w:cs="Arial"/>
        </w:rPr>
        <w:t>ewakuacyjnymi.</w:t>
      </w:r>
    </w:p>
    <w:p w:rsidR="00D613F7" w:rsidRDefault="00CA74CE" w:rsidP="00A27C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Dla przedmiotowego obiektu</w:t>
      </w:r>
      <w:r w:rsidR="00A27C31" w:rsidRPr="00A27C31">
        <w:rPr>
          <w:rFonts w:ascii="Arial" w:hAnsi="Arial" w:cs="Arial"/>
        </w:rPr>
        <w:t xml:space="preserve"> należy </w:t>
      </w:r>
      <w:r w:rsidR="00853AE5">
        <w:rPr>
          <w:rFonts w:ascii="Arial" w:hAnsi="Arial" w:cs="Arial"/>
        </w:rPr>
        <w:t xml:space="preserve">zaktualizować </w:t>
      </w:r>
      <w:r w:rsidR="00A27C31" w:rsidRPr="00A27C31">
        <w:rPr>
          <w:rFonts w:ascii="Arial" w:hAnsi="Arial" w:cs="Arial"/>
        </w:rPr>
        <w:t>instrukcję bezpieczeńs</w:t>
      </w:r>
      <w:r>
        <w:rPr>
          <w:rFonts w:ascii="Arial" w:hAnsi="Arial" w:cs="Arial"/>
        </w:rPr>
        <w:t>twa pożarowego</w:t>
      </w:r>
      <w:r w:rsidR="00853AE5">
        <w:rPr>
          <w:rFonts w:ascii="Arial" w:hAnsi="Arial" w:cs="Arial"/>
        </w:rPr>
        <w:t xml:space="preserve"> po wykonaniu zaleceń z przedmiotowej Ekspertyzy</w:t>
      </w:r>
      <w:r w:rsidR="00423A56">
        <w:rPr>
          <w:rFonts w:ascii="Arial" w:hAnsi="Arial" w:cs="Arial"/>
        </w:rPr>
        <w:t>.</w:t>
      </w:r>
    </w:p>
    <w:p w:rsidR="00870D4E" w:rsidRPr="000214DD" w:rsidRDefault="005603BC" w:rsidP="00D613F7">
      <w:pPr>
        <w:spacing w:line="360" w:lineRule="auto"/>
        <w:jc w:val="both"/>
        <w:rPr>
          <w:rFonts w:ascii="Arial" w:hAnsi="Arial" w:cs="Arial"/>
          <w:b/>
        </w:rPr>
      </w:pPr>
      <w:r w:rsidRPr="000214DD">
        <w:rPr>
          <w:rFonts w:ascii="Arial" w:hAnsi="Arial" w:cs="Arial"/>
          <w:b/>
        </w:rPr>
        <w:t>Dojazd pożarowy</w:t>
      </w:r>
      <w:r w:rsidR="00A30843" w:rsidRPr="000214DD">
        <w:rPr>
          <w:rFonts w:ascii="Arial" w:hAnsi="Arial" w:cs="Arial"/>
          <w:b/>
        </w:rPr>
        <w:t>.</w:t>
      </w:r>
    </w:p>
    <w:p w:rsidR="005603BC" w:rsidRDefault="004E09A2" w:rsidP="00D613F7">
      <w:pPr>
        <w:spacing w:line="360" w:lineRule="auto"/>
        <w:jc w:val="both"/>
        <w:rPr>
          <w:rFonts w:ascii="Arial" w:hAnsi="Arial" w:cs="Arial"/>
        </w:rPr>
      </w:pPr>
      <w:r w:rsidRPr="00FA49D6">
        <w:rPr>
          <w:rFonts w:ascii="Arial" w:hAnsi="Arial" w:cs="Arial"/>
          <w:kern w:val="2"/>
        </w:rPr>
        <w:t>Dojazd</w:t>
      </w:r>
      <w:r>
        <w:rPr>
          <w:rFonts w:ascii="Arial" w:hAnsi="Arial" w:cs="Arial"/>
          <w:kern w:val="2"/>
        </w:rPr>
        <w:t xml:space="preserve"> pożarowy</w:t>
      </w:r>
      <w:r w:rsidRPr="00FA49D6">
        <w:rPr>
          <w:rFonts w:ascii="Arial" w:hAnsi="Arial" w:cs="Arial"/>
          <w:kern w:val="2"/>
        </w:rPr>
        <w:t xml:space="preserve"> do budynku</w:t>
      </w:r>
      <w:r>
        <w:rPr>
          <w:rFonts w:ascii="Arial" w:hAnsi="Arial" w:cs="Arial"/>
          <w:kern w:val="2"/>
        </w:rPr>
        <w:t xml:space="preserve"> jest zapewniony</w:t>
      </w:r>
      <w:r w:rsidRPr="00FA49D6">
        <w:rPr>
          <w:rFonts w:ascii="Arial" w:hAnsi="Arial" w:cs="Arial"/>
          <w:kern w:val="2"/>
        </w:rPr>
        <w:t xml:space="preserve"> od strony ul. </w:t>
      </w:r>
      <w:r>
        <w:rPr>
          <w:rFonts w:ascii="Arial" w:hAnsi="Arial" w:cs="Arial"/>
          <w:kern w:val="2"/>
        </w:rPr>
        <w:t>Szpitalnej i ul. M. Konopnickiej i poprzez sieć dróg wewnętrznych utwardzonych (asfaltowe)</w:t>
      </w:r>
      <w:r w:rsidRPr="00FA49D6">
        <w:rPr>
          <w:rFonts w:ascii="Arial" w:hAnsi="Arial" w:cs="Arial"/>
          <w:kern w:val="2"/>
        </w:rPr>
        <w:t xml:space="preserve"> w odległości od ściany budynku od </w:t>
      </w:r>
      <w:r>
        <w:rPr>
          <w:rFonts w:ascii="Arial" w:hAnsi="Arial" w:cs="Arial"/>
          <w:kern w:val="2"/>
        </w:rPr>
        <w:t>5</w:t>
      </w:r>
      <w:r w:rsidRPr="00FA49D6">
        <w:rPr>
          <w:rFonts w:ascii="Arial" w:hAnsi="Arial" w:cs="Arial"/>
          <w:kern w:val="2"/>
        </w:rPr>
        <w:t xml:space="preserve">m do </w:t>
      </w:r>
      <w:r>
        <w:rPr>
          <w:rFonts w:ascii="Arial" w:hAnsi="Arial" w:cs="Arial"/>
          <w:kern w:val="2"/>
        </w:rPr>
        <w:t>15</w:t>
      </w:r>
      <w:r w:rsidRPr="00FA49D6">
        <w:rPr>
          <w:rFonts w:ascii="Arial" w:hAnsi="Arial" w:cs="Arial"/>
          <w:kern w:val="2"/>
        </w:rPr>
        <w:t>m</w:t>
      </w:r>
      <w:r>
        <w:rPr>
          <w:rFonts w:ascii="Arial" w:hAnsi="Arial" w:cs="Arial"/>
          <w:kern w:val="2"/>
        </w:rPr>
        <w:t xml:space="preserve"> wg załączonego planu zagospodarowania</w:t>
      </w:r>
      <w:r w:rsidR="004401E3">
        <w:rPr>
          <w:rFonts w:ascii="Arial" w:hAnsi="Arial" w:cs="Arial"/>
        </w:rPr>
        <w:t>,</w:t>
      </w:r>
      <w:r w:rsidR="00CA74CE">
        <w:rPr>
          <w:rFonts w:ascii="Arial" w:hAnsi="Arial" w:cs="Arial"/>
        </w:rPr>
        <w:t xml:space="preserve"> spełniające</w:t>
      </w:r>
      <w:r w:rsidR="00F25F1D">
        <w:rPr>
          <w:rFonts w:ascii="Arial" w:hAnsi="Arial" w:cs="Arial"/>
        </w:rPr>
        <w:t xml:space="preserve"> warunki</w:t>
      </w:r>
      <w:r w:rsidR="005603BC" w:rsidRPr="005603BC">
        <w:rPr>
          <w:rFonts w:ascii="Arial" w:hAnsi="Arial" w:cs="Arial"/>
        </w:rPr>
        <w:t xml:space="preserve"> rozporządzenia MSWiA z 24 lipca 2009r. (Dz</w:t>
      </w:r>
      <w:r w:rsidR="00F25F1D">
        <w:rPr>
          <w:rFonts w:ascii="Arial" w:hAnsi="Arial" w:cs="Arial"/>
        </w:rPr>
        <w:t>. U. Nr 124, poz. 1030)</w:t>
      </w:r>
      <w:r w:rsidR="005603BC" w:rsidRPr="005603BC">
        <w:rPr>
          <w:rFonts w:ascii="Arial" w:hAnsi="Arial" w:cs="Arial"/>
        </w:rPr>
        <w:t>.</w:t>
      </w:r>
    </w:p>
    <w:bookmarkEnd w:id="3"/>
    <w:p w:rsidR="00870D4E" w:rsidRDefault="00870D4E" w:rsidP="000571F0">
      <w:pPr>
        <w:numPr>
          <w:ilvl w:val="1"/>
          <w:numId w:val="21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2A6290">
        <w:rPr>
          <w:rFonts w:ascii="Arial" w:hAnsi="Arial" w:cs="Arial"/>
          <w:b/>
          <w:bCs/>
        </w:rPr>
        <w:t xml:space="preserve">Zaopatrzenie w wodę do celów przeciwpożarowych </w:t>
      </w:r>
    </w:p>
    <w:p w:rsidR="00BA1D9E" w:rsidRDefault="0056131B" w:rsidP="0094062B">
      <w:pPr>
        <w:spacing w:line="360" w:lineRule="auto"/>
        <w:jc w:val="both"/>
        <w:rPr>
          <w:rFonts w:ascii="Arial" w:hAnsi="Arial" w:cs="Arial"/>
        </w:rPr>
      </w:pPr>
      <w:bookmarkStart w:id="5" w:name="_Toc195888603"/>
      <w:r>
        <w:rPr>
          <w:rFonts w:ascii="Arial" w:hAnsi="Arial" w:cs="Arial"/>
        </w:rPr>
        <w:t xml:space="preserve">Zaopatrzenie w wodę do zewnętrznego gaszenia pożaru realizowane będzie za pomocą </w:t>
      </w:r>
      <w:r w:rsidR="00067136">
        <w:rPr>
          <w:rFonts w:ascii="Arial" w:hAnsi="Arial" w:cs="Arial"/>
        </w:rPr>
        <w:t>2 hydrantów zewnętrznych</w:t>
      </w:r>
      <w:r w:rsidR="00067136" w:rsidRPr="00067136">
        <w:rPr>
          <w:rFonts w:ascii="Arial" w:hAnsi="Arial" w:cs="Arial"/>
        </w:rPr>
        <w:t xml:space="preserve"> </w:t>
      </w:r>
      <w:r w:rsidR="00067136">
        <w:rPr>
          <w:rFonts w:ascii="Arial" w:hAnsi="Arial" w:cs="Arial"/>
        </w:rPr>
        <w:t>znajdujących</w:t>
      </w:r>
      <w:r w:rsidR="00EF2A19" w:rsidRPr="00EF2A19">
        <w:rPr>
          <w:rFonts w:ascii="Arial" w:hAnsi="Arial" w:cs="Arial"/>
        </w:rPr>
        <w:t xml:space="preserve"> się </w:t>
      </w:r>
      <w:r w:rsidR="00067136">
        <w:rPr>
          <w:rFonts w:ascii="Arial" w:hAnsi="Arial" w:cs="Arial"/>
        </w:rPr>
        <w:t>w</w:t>
      </w:r>
      <w:r w:rsidR="00067136" w:rsidRPr="00067136">
        <w:rPr>
          <w:rFonts w:ascii="Arial" w:hAnsi="Arial" w:cs="Arial"/>
        </w:rPr>
        <w:t xml:space="preserve"> pasie</w:t>
      </w:r>
      <w:r w:rsidR="00067136">
        <w:rPr>
          <w:rFonts w:ascii="Arial" w:hAnsi="Arial" w:cs="Arial"/>
        </w:rPr>
        <w:t xml:space="preserve"> ul. </w:t>
      </w:r>
      <w:r w:rsidR="003831B2">
        <w:rPr>
          <w:rFonts w:ascii="Arial" w:hAnsi="Arial" w:cs="Arial"/>
        </w:rPr>
        <w:t>Szpitalnej i ul. Konopnickiej</w:t>
      </w:r>
      <w:r w:rsidR="00067136" w:rsidRPr="00067136">
        <w:rPr>
          <w:rFonts w:ascii="Arial" w:hAnsi="Arial" w:cs="Arial"/>
        </w:rPr>
        <w:t>, w odległości zgodnej z wymaganiami obowiązujących przepisów</w:t>
      </w:r>
      <w:r w:rsidR="003831B2" w:rsidRPr="003831B2">
        <w:rPr>
          <w:rFonts w:ascii="Arial" w:hAnsi="Arial" w:cs="Arial"/>
          <w:kern w:val="2"/>
        </w:rPr>
        <w:t xml:space="preserve"> </w:t>
      </w:r>
      <w:r w:rsidR="003831B2">
        <w:rPr>
          <w:rFonts w:ascii="Arial" w:hAnsi="Arial" w:cs="Arial"/>
          <w:kern w:val="2"/>
        </w:rPr>
        <w:t>tj 30 i 65m zasilane z DN 160 i 100</w:t>
      </w:r>
      <w:r w:rsidR="00067136" w:rsidRPr="00067136">
        <w:rPr>
          <w:rFonts w:ascii="Arial" w:hAnsi="Arial" w:cs="Arial"/>
        </w:rPr>
        <w:t>.</w:t>
      </w:r>
    </w:p>
    <w:p w:rsidR="00870D4E" w:rsidRDefault="00870D4E" w:rsidP="000571F0">
      <w:pPr>
        <w:pStyle w:val="Nagwek1"/>
        <w:numPr>
          <w:ilvl w:val="0"/>
          <w:numId w:val="21"/>
        </w:numPr>
        <w:suppressAutoHyphens w:val="0"/>
        <w:spacing w:before="240" w:after="60" w:line="360" w:lineRule="auto"/>
        <w:ind w:left="0" w:firstLine="0"/>
        <w:jc w:val="left"/>
        <w:rPr>
          <w:rFonts w:ascii="Arial" w:hAnsi="Arial" w:cs="Arial"/>
          <w:sz w:val="24"/>
        </w:rPr>
      </w:pPr>
      <w:bookmarkStart w:id="6" w:name="_Toc195888605"/>
      <w:bookmarkEnd w:id="5"/>
      <w:r w:rsidRPr="00D97CEF">
        <w:rPr>
          <w:rFonts w:ascii="Arial" w:hAnsi="Arial" w:cs="Arial"/>
          <w:sz w:val="24"/>
        </w:rPr>
        <w:t>ZAKRES NIEZGODNO</w:t>
      </w:r>
      <w:r w:rsidR="00C646BE">
        <w:rPr>
          <w:rFonts w:ascii="Arial" w:hAnsi="Arial" w:cs="Arial"/>
          <w:sz w:val="24"/>
        </w:rPr>
        <w:t>ŚCI Z OBOWIĄZUJĄCYMI PRZEPISAMI</w:t>
      </w:r>
    </w:p>
    <w:p w:rsidR="00870D4E" w:rsidRPr="002A6290" w:rsidRDefault="00870D4E" w:rsidP="0076144F">
      <w:pPr>
        <w:pStyle w:val="Nagwek"/>
        <w:tabs>
          <w:tab w:val="clear" w:pos="4536"/>
          <w:tab w:val="clear" w:pos="9072"/>
          <w:tab w:val="center" w:pos="720"/>
          <w:tab w:val="right" w:pos="9214"/>
        </w:tabs>
        <w:spacing w:line="360" w:lineRule="auto"/>
        <w:ind w:right="-143"/>
        <w:jc w:val="both"/>
        <w:rPr>
          <w:rFonts w:ascii="Arial" w:hAnsi="Arial" w:cs="Arial"/>
        </w:rPr>
      </w:pPr>
      <w:r w:rsidRPr="002A6290">
        <w:rPr>
          <w:rFonts w:ascii="Arial" w:hAnsi="Arial" w:cs="Arial"/>
          <w:szCs w:val="32"/>
        </w:rPr>
        <w:tab/>
      </w:r>
      <w:bookmarkEnd w:id="6"/>
      <w:r w:rsidRPr="002A6290">
        <w:rPr>
          <w:rFonts w:ascii="Arial" w:hAnsi="Arial" w:cs="Arial"/>
        </w:rPr>
        <w:t xml:space="preserve">Analiza </w:t>
      </w:r>
      <w:r w:rsidR="0076144F">
        <w:rPr>
          <w:rFonts w:ascii="Arial" w:hAnsi="Arial" w:cs="Arial"/>
        </w:rPr>
        <w:t xml:space="preserve">i ocena istniejących </w:t>
      </w:r>
      <w:r w:rsidRPr="002A6290">
        <w:rPr>
          <w:rFonts w:ascii="Arial" w:hAnsi="Arial" w:cs="Arial"/>
        </w:rPr>
        <w:t>warun</w:t>
      </w:r>
      <w:r w:rsidR="00F20391">
        <w:rPr>
          <w:rFonts w:ascii="Arial" w:hAnsi="Arial" w:cs="Arial"/>
        </w:rPr>
        <w:t xml:space="preserve">ków </w:t>
      </w:r>
      <w:r w:rsidRPr="002A6290">
        <w:rPr>
          <w:rFonts w:ascii="Arial" w:hAnsi="Arial" w:cs="Arial"/>
        </w:rPr>
        <w:t>w odniesieniu do aktualnie obowiązujących przepisów jednoznacznie wskazują na brak możliwo</w:t>
      </w:r>
      <w:r w:rsidR="00EF40BC">
        <w:rPr>
          <w:rFonts w:ascii="Arial" w:hAnsi="Arial" w:cs="Arial"/>
        </w:rPr>
        <w:t>ści dostosowania modernizowanego</w:t>
      </w:r>
      <w:r w:rsidR="003F154D">
        <w:rPr>
          <w:rFonts w:ascii="Arial" w:hAnsi="Arial" w:cs="Arial"/>
        </w:rPr>
        <w:t xml:space="preserve"> obiektu</w:t>
      </w:r>
      <w:r w:rsidR="00E7694A">
        <w:rPr>
          <w:rFonts w:ascii="Arial" w:hAnsi="Arial" w:cs="Arial"/>
        </w:rPr>
        <w:t xml:space="preserve"> </w:t>
      </w:r>
      <w:r w:rsidRPr="002A6290">
        <w:rPr>
          <w:rFonts w:ascii="Arial" w:hAnsi="Arial" w:cs="Arial"/>
        </w:rPr>
        <w:t>do obowiązujących przepisów bez zastosowania rozwiązań pozwalających na spełnienie wymagań w inny sposób niż określono w obecnie obowiązujących przepisach</w:t>
      </w:r>
      <w:r w:rsidR="00F20391" w:rsidRPr="00F20391">
        <w:t xml:space="preserve"> </w:t>
      </w:r>
      <w:r w:rsidR="00EF40BC">
        <w:rPr>
          <w:rFonts w:ascii="Arial" w:hAnsi="Arial" w:cs="Arial"/>
        </w:rPr>
        <w:t>w zakresie bezpieczeństwa pożarowego</w:t>
      </w:r>
      <w:r w:rsidR="00F20391">
        <w:rPr>
          <w:rFonts w:ascii="Arial" w:hAnsi="Arial" w:cs="Arial"/>
        </w:rPr>
        <w:t xml:space="preserve"> tj.</w:t>
      </w:r>
      <w:r w:rsidRPr="002A6290">
        <w:rPr>
          <w:rFonts w:ascii="Arial" w:hAnsi="Arial" w:cs="Arial"/>
        </w:rPr>
        <w:t>:</w:t>
      </w:r>
    </w:p>
    <w:p w:rsidR="00870D4E" w:rsidRDefault="00870D4E" w:rsidP="00BD4782">
      <w:pPr>
        <w:pStyle w:val="Styl"/>
        <w:spacing w:line="360" w:lineRule="auto"/>
        <w:jc w:val="both"/>
      </w:pP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 xml:space="preserve">Długości dojść ewakuacyjnych przy jednym kierunku dojścia na poziomie I, II i III pietra </w:t>
      </w:r>
      <w:r w:rsidRPr="003E0515">
        <w:t>(od 17,90 m do</w:t>
      </w:r>
      <w:r w:rsidR="009C0540">
        <w:t xml:space="preserve"> 20m</w:t>
      </w:r>
      <w:r w:rsidRPr="003E0515">
        <w:t xml:space="preserve"> </w:t>
      </w:r>
      <w:r w:rsidR="009C0540">
        <w:t xml:space="preserve">i w jednym przypadku do </w:t>
      </w:r>
      <w:r w:rsidR="009C0540" w:rsidRPr="003E0515">
        <w:t>20,</w:t>
      </w:r>
      <w:r w:rsidR="009C0540">
        <w:t>5</w:t>
      </w:r>
      <w:r w:rsidR="009C0540" w:rsidRPr="003E0515">
        <w:t>m</w:t>
      </w:r>
      <w:r w:rsidR="009C0540">
        <w:t xml:space="preserve"> w strefie bez sal chorych całodobowych</w:t>
      </w:r>
      <w:r w:rsidRPr="003E0515">
        <w:t>)</w:t>
      </w:r>
      <w:r>
        <w:t xml:space="preserve"> przy wymaganej 10m - brak technicznych możliwości spełnienia wielkości normatywnych</w:t>
      </w:r>
      <w:r w:rsidR="00E6394E">
        <w:t xml:space="preserve"> (dodatkowo przedzielono tą strefę pożarową ścianą z drzwiami w klasie EI60 na odcinki 10m)</w:t>
      </w:r>
      <w:r>
        <w:t>,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>Szerokości biegów klatki schodowej K-1 i K-2 (od 1,0 m do 1,37m) przy wymaganej 1,40m - brak technicznych możliwości doprowadzenia biegów do wielkości normatywnych. Ponadto stopnie schodów posiadają noski.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>Miejscowych ograniczeń szerokości spocznika klatki schodowej K-2 (</w:t>
      </w:r>
      <w:r w:rsidRPr="00B22095">
        <w:t>od 1,0 m do 1,41m</w:t>
      </w:r>
      <w:r>
        <w:t xml:space="preserve">) przy wymaganej 1,50m - brak technicznych możliwości doprowadzenia spoczników do wielkości normatywnych. 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 xml:space="preserve">Szerokości wyjścia ewakuacyjnego z klatki schodowe K-2 1,0m przy </w:t>
      </w:r>
      <w:r>
        <w:lastRenderedPageBreak/>
        <w:t>wymaganej 1,40m - brak technicznych możliwości doprowadzenia szerokości wyjścia do wielkości normatywnych ze względu na konstrukcje ściany nośnej.</w:t>
      </w:r>
    </w:p>
    <w:p w:rsidR="0043622B" w:rsidRDefault="0043622B" w:rsidP="0043622B">
      <w:pPr>
        <w:pStyle w:val="Styl"/>
        <w:numPr>
          <w:ilvl w:val="0"/>
          <w:numId w:val="17"/>
        </w:numPr>
        <w:spacing w:line="360" w:lineRule="auto"/>
        <w:jc w:val="both"/>
      </w:pPr>
      <w:r>
        <w:t>Pasów pionowych rozdzielających</w:t>
      </w:r>
      <w:r w:rsidR="0074389D">
        <w:t xml:space="preserve"> nowy podział na</w:t>
      </w:r>
      <w:r>
        <w:t xml:space="preserve"> strefy pożarowe o szerokości 1,35m przy wymaganej 2,0m – ze względu na wykonaną nową elewację budynku i zaciemnienie sal chorych dostosowywane będą przy modernizacji sal szpitalnych</w:t>
      </w:r>
      <w:r w:rsidR="00F847E2">
        <w:t xml:space="preserve"> w kolejnych etapach</w:t>
      </w:r>
      <w:r>
        <w:t xml:space="preserve">. </w:t>
      </w:r>
    </w:p>
    <w:p w:rsidR="00870D4E" w:rsidRDefault="00870D4E" w:rsidP="00874762">
      <w:pPr>
        <w:pStyle w:val="Nagwek1"/>
        <w:numPr>
          <w:ilvl w:val="0"/>
          <w:numId w:val="21"/>
        </w:numPr>
        <w:tabs>
          <w:tab w:val="clear" w:pos="720"/>
        </w:tabs>
        <w:suppressAutoHyphens w:val="0"/>
        <w:spacing w:before="240" w:after="60" w:line="360" w:lineRule="auto"/>
        <w:ind w:left="709" w:hanging="709"/>
        <w:jc w:val="left"/>
        <w:rPr>
          <w:rFonts w:ascii="Arial" w:hAnsi="Arial" w:cs="Arial"/>
          <w:sz w:val="24"/>
        </w:rPr>
      </w:pPr>
      <w:r w:rsidRPr="008F3BEF">
        <w:rPr>
          <w:rFonts w:ascii="Arial" w:hAnsi="Arial" w:cs="Arial"/>
          <w:sz w:val="24"/>
        </w:rPr>
        <w:t>P</w:t>
      </w:r>
      <w:r w:rsidR="00675A28">
        <w:rPr>
          <w:rFonts w:ascii="Arial" w:hAnsi="Arial" w:cs="Arial"/>
          <w:sz w:val="24"/>
        </w:rPr>
        <w:t>ROPONOWANE ROZWIĄZANIA DOPROWADZAJĄCE BUDYNEK</w:t>
      </w:r>
      <w:r w:rsidR="007220F2">
        <w:rPr>
          <w:rFonts w:ascii="Arial" w:hAnsi="Arial" w:cs="Arial"/>
          <w:sz w:val="24"/>
        </w:rPr>
        <w:t xml:space="preserve"> DO WYMAGAŃ NORMATYWNYCH</w:t>
      </w:r>
      <w:r w:rsidR="00E773F0">
        <w:rPr>
          <w:rFonts w:ascii="Arial" w:hAnsi="Arial" w:cs="Arial"/>
          <w:sz w:val="24"/>
        </w:rPr>
        <w:t xml:space="preserve"> I ZAMIENNE</w:t>
      </w:r>
    </w:p>
    <w:p w:rsidR="00870D4E" w:rsidRPr="002A6290" w:rsidRDefault="00870D4E" w:rsidP="000571F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</w:rPr>
      </w:pPr>
      <w:r w:rsidRPr="002A6290">
        <w:rPr>
          <w:rFonts w:ascii="Arial" w:hAnsi="Arial" w:cs="Arial"/>
        </w:rPr>
        <w:tab/>
      </w:r>
      <w:r w:rsidRPr="002A6290">
        <w:rPr>
          <w:rFonts w:ascii="Arial" w:hAnsi="Arial" w:cs="Arial"/>
        </w:rPr>
        <w:tab/>
        <w:t>W celu poprawy warunków ewakuacji oraz zapewnienia bezpieczeństwa</w:t>
      </w:r>
      <w:r w:rsidR="003D6251">
        <w:rPr>
          <w:rFonts w:ascii="Arial" w:hAnsi="Arial" w:cs="Arial"/>
        </w:rPr>
        <w:t xml:space="preserve"> osób przebywających w obiekcie</w:t>
      </w:r>
      <w:r w:rsidR="00E773F0">
        <w:rPr>
          <w:rFonts w:ascii="Arial" w:hAnsi="Arial" w:cs="Arial"/>
        </w:rPr>
        <w:t xml:space="preserve"> w ramach planowanej</w:t>
      </w:r>
      <w:r w:rsidR="00057F05">
        <w:rPr>
          <w:rFonts w:ascii="Arial" w:hAnsi="Arial" w:cs="Arial"/>
        </w:rPr>
        <w:t xml:space="preserve"> modernizacji</w:t>
      </w:r>
      <w:r w:rsidRPr="002A6290">
        <w:rPr>
          <w:rFonts w:ascii="Arial" w:hAnsi="Arial" w:cs="Arial"/>
        </w:rPr>
        <w:t xml:space="preserve"> obiektu proponuje się podjęcie następujących działań:</w:t>
      </w:r>
    </w:p>
    <w:p w:rsidR="003D6251" w:rsidRPr="00CD5DA4" w:rsidRDefault="003D6251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D5DA4">
        <w:rPr>
          <w:rFonts w:ascii="Arial" w:hAnsi="Arial" w:cs="Arial"/>
        </w:rPr>
        <w:t>Wydzielenie</w:t>
      </w:r>
      <w:r w:rsidRPr="00CD5DA4">
        <w:t xml:space="preserve"> </w:t>
      </w:r>
      <w:r w:rsidR="00E773F0" w:rsidRPr="00CD5DA4">
        <w:rPr>
          <w:rFonts w:ascii="Arial" w:hAnsi="Arial" w:cs="Arial"/>
        </w:rPr>
        <w:t>pożarowe klatek schodowych</w:t>
      </w:r>
      <w:r w:rsidR="00874762" w:rsidRPr="00CD5DA4">
        <w:rPr>
          <w:rFonts w:ascii="Arial" w:hAnsi="Arial" w:cs="Arial"/>
        </w:rPr>
        <w:t xml:space="preserve"> K1 i K2</w:t>
      </w:r>
      <w:r w:rsidR="00E773F0" w:rsidRPr="00CD5DA4">
        <w:rPr>
          <w:rFonts w:ascii="Arial" w:hAnsi="Arial" w:cs="Arial"/>
        </w:rPr>
        <w:t xml:space="preserve"> ścianami i stropami w klasie REI </w:t>
      </w:r>
      <w:r w:rsidR="00874762" w:rsidRPr="00CD5DA4">
        <w:rPr>
          <w:rFonts w:ascii="Arial" w:hAnsi="Arial" w:cs="Arial"/>
        </w:rPr>
        <w:t>6</w:t>
      </w:r>
      <w:r w:rsidR="00E773F0" w:rsidRPr="00CD5DA4">
        <w:rPr>
          <w:rFonts w:ascii="Arial" w:hAnsi="Arial" w:cs="Arial"/>
        </w:rPr>
        <w:t xml:space="preserve">0 zamykane drzwiami </w:t>
      </w:r>
      <w:r w:rsidR="009850AC" w:rsidRPr="00CD5DA4">
        <w:rPr>
          <w:rFonts w:ascii="Arial" w:hAnsi="Arial" w:cs="Arial"/>
        </w:rPr>
        <w:t xml:space="preserve">EI 30 </w:t>
      </w:r>
      <w:r w:rsidR="00D65011" w:rsidRPr="00CD5DA4">
        <w:rPr>
          <w:rFonts w:ascii="Arial" w:hAnsi="Arial" w:cs="Arial"/>
        </w:rPr>
        <w:t xml:space="preserve">oraz </w:t>
      </w:r>
      <w:r w:rsidR="00874762" w:rsidRPr="00CD5DA4">
        <w:rPr>
          <w:rFonts w:ascii="Arial" w:hAnsi="Arial" w:cs="Arial"/>
        </w:rPr>
        <w:t>wykonanie wyjść</w:t>
      </w:r>
      <w:r w:rsidR="002B7F49" w:rsidRPr="00CD5DA4">
        <w:rPr>
          <w:rFonts w:ascii="Arial" w:hAnsi="Arial" w:cs="Arial"/>
        </w:rPr>
        <w:t xml:space="preserve"> ewakuacyjnych</w:t>
      </w:r>
      <w:r w:rsidR="00874762" w:rsidRPr="00CD5DA4">
        <w:rPr>
          <w:rFonts w:ascii="Arial" w:hAnsi="Arial" w:cs="Arial"/>
        </w:rPr>
        <w:t xml:space="preserve"> bezpośrednio na zewnątrz z poziomu piwnicy</w:t>
      </w:r>
      <w:r w:rsidR="00CD5DA4" w:rsidRPr="00CD5DA4">
        <w:rPr>
          <w:rFonts w:ascii="Arial" w:hAnsi="Arial" w:cs="Arial"/>
        </w:rPr>
        <w:t xml:space="preserve"> (aktualnie klatki schodowe K1 i K2 są wydzielone pożarowo tylko od poziomu parteru a klatka K2 dodatkowo od poziomu piwnicy)</w:t>
      </w:r>
      <w:r w:rsidR="0050439F" w:rsidRPr="00CD5DA4">
        <w:rPr>
          <w:rFonts w:ascii="Arial" w:hAnsi="Arial" w:cs="Arial"/>
        </w:rPr>
        <w:t>,</w:t>
      </w:r>
      <w:r w:rsidR="000214DD" w:rsidRPr="00CD5DA4">
        <w:rPr>
          <w:rFonts w:ascii="Arial" w:hAnsi="Arial" w:cs="Arial"/>
        </w:rPr>
        <w:t xml:space="preserve"> </w:t>
      </w:r>
    </w:p>
    <w:p w:rsidR="00952520" w:rsidRPr="009850AC" w:rsidRDefault="00952520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Wymieni</w:t>
      </w:r>
      <w:r w:rsidR="00E6394E">
        <w:rPr>
          <w:rFonts w:ascii="Arial" w:hAnsi="Arial" w:cs="Arial"/>
        </w:rPr>
        <w:t>ono aktualnie</w:t>
      </w:r>
      <w:r>
        <w:rPr>
          <w:rFonts w:ascii="Arial" w:hAnsi="Arial" w:cs="Arial"/>
        </w:rPr>
        <w:t xml:space="preserve"> drzwi windy </w:t>
      </w:r>
      <w:r w:rsidR="00CD5DA4">
        <w:rPr>
          <w:rFonts w:ascii="Arial" w:hAnsi="Arial" w:cs="Arial"/>
        </w:rPr>
        <w:t>towarowej</w:t>
      </w:r>
      <w:r>
        <w:rPr>
          <w:rFonts w:ascii="Arial" w:hAnsi="Arial" w:cs="Arial"/>
        </w:rPr>
        <w:t xml:space="preserve"> na drzwi w klasie EI30.</w:t>
      </w:r>
    </w:p>
    <w:p w:rsidR="00FE2549" w:rsidRPr="00CD5DA4" w:rsidRDefault="00952520" w:rsidP="00467968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CD5DA4">
        <w:rPr>
          <w:rFonts w:ascii="Arial" w:hAnsi="Arial" w:cs="Arial"/>
        </w:rPr>
        <w:t xml:space="preserve">Klatki schodowe będą wyposażone w system usuwania dymu z klapą boczną z funkcją okna i automatycznym odpowietrzeniem poprzez drzwi zewnętrzne z poziomu parteru (zadanie to zostanie </w:t>
      </w:r>
      <w:r w:rsidR="004B0915" w:rsidRPr="00CD5DA4">
        <w:rPr>
          <w:rFonts w:ascii="Arial" w:hAnsi="Arial" w:cs="Arial"/>
        </w:rPr>
        <w:t>wykonane</w:t>
      </w:r>
      <w:r w:rsidRPr="00CD5DA4">
        <w:rPr>
          <w:rFonts w:ascii="Arial" w:hAnsi="Arial" w:cs="Arial"/>
        </w:rPr>
        <w:t xml:space="preserve"> według odrębnego projektu wg. </w:t>
      </w:r>
      <w:r w:rsidRPr="00CD5DA4">
        <w:rPr>
          <w:rFonts w:ascii="Arial" w:hAnsi="Arial" w:cs="Arial"/>
          <w:kern w:val="1"/>
        </w:rPr>
        <w:t>Wytycznych CNBOP-PIB W-0003 „Systemy oddymiania klatek schodowych” przez specjalistyczną firmę</w:t>
      </w:r>
      <w:r w:rsidRPr="00CD5DA4">
        <w:rPr>
          <w:rFonts w:ascii="Arial" w:hAnsi="Arial" w:cs="Arial"/>
        </w:rPr>
        <w:t>)</w:t>
      </w:r>
      <w:r w:rsidR="00CD5DA4" w:rsidRPr="00CD5DA4">
        <w:rPr>
          <w:rFonts w:ascii="Arial" w:hAnsi="Arial" w:cs="Arial"/>
        </w:rPr>
        <w:t>.</w:t>
      </w:r>
      <w:r w:rsidRPr="00CD5DA4">
        <w:rPr>
          <w:rFonts w:ascii="Arial" w:hAnsi="Arial" w:cs="Arial"/>
        </w:rPr>
        <w:t xml:space="preserve"> </w:t>
      </w:r>
    </w:p>
    <w:p w:rsidR="00467968" w:rsidRPr="00B8380E" w:rsidRDefault="009850AC" w:rsidP="00FE2549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B8380E">
        <w:rPr>
          <w:rFonts w:ascii="Arial" w:hAnsi="Arial" w:cs="Arial"/>
        </w:rPr>
        <w:t>W</w:t>
      </w:r>
      <w:r w:rsidR="00467968" w:rsidRPr="00B8380E">
        <w:rPr>
          <w:rFonts w:ascii="Arial" w:hAnsi="Arial" w:cs="Arial"/>
        </w:rPr>
        <w:t>yposażenie drzwi przeciwpożarowych dzielących strefy pożarowe w system dymoszczelności</w:t>
      </w:r>
      <w:r w:rsidR="00952520" w:rsidRPr="00B8380E">
        <w:rPr>
          <w:rFonts w:ascii="Arial" w:hAnsi="Arial" w:cs="Arial"/>
        </w:rPr>
        <w:t xml:space="preserve"> (EI60 +Sm)</w:t>
      </w:r>
      <w:r w:rsidR="00731752" w:rsidRPr="00B8380E">
        <w:rPr>
          <w:rFonts w:ascii="Arial" w:hAnsi="Arial" w:cs="Arial"/>
        </w:rPr>
        <w:t xml:space="preserve"> jako ponadnormatywne wymaganie</w:t>
      </w:r>
      <w:r w:rsidR="00B8380E" w:rsidRPr="00B8380E">
        <w:rPr>
          <w:rFonts w:ascii="Arial" w:hAnsi="Arial" w:cs="Arial"/>
        </w:rPr>
        <w:t xml:space="preserve"> (część istniejąca drzwi EI 60</w:t>
      </w:r>
      <w:r w:rsidR="004646B5">
        <w:rPr>
          <w:rFonts w:ascii="Arial" w:hAnsi="Arial" w:cs="Arial"/>
        </w:rPr>
        <w:t xml:space="preserve"> na strefach pożarowych</w:t>
      </w:r>
      <w:r w:rsidR="00B8380E" w:rsidRPr="00B8380E">
        <w:rPr>
          <w:rFonts w:ascii="Arial" w:hAnsi="Arial" w:cs="Arial"/>
        </w:rPr>
        <w:t xml:space="preserve"> jest już wyposażona w kryterium dymoszczelności)</w:t>
      </w:r>
      <w:r w:rsidR="0050439F" w:rsidRPr="00B8380E">
        <w:rPr>
          <w:rFonts w:ascii="Arial" w:hAnsi="Arial" w:cs="Arial"/>
        </w:rPr>
        <w:t>,</w:t>
      </w:r>
      <w:r w:rsidR="000214DD" w:rsidRPr="00B8380E">
        <w:rPr>
          <w:rFonts w:ascii="Arial" w:hAnsi="Arial" w:cs="Arial"/>
        </w:rPr>
        <w:t xml:space="preserve"> </w:t>
      </w:r>
    </w:p>
    <w:p w:rsidR="00FE2549" w:rsidRDefault="003D6251" w:rsidP="00FE2549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B8380E">
        <w:rPr>
          <w:rFonts w:ascii="Arial" w:hAnsi="Arial" w:cs="Arial"/>
        </w:rPr>
        <w:t>W</w:t>
      </w:r>
      <w:r w:rsidR="00FE2549" w:rsidRPr="00B8380E">
        <w:rPr>
          <w:rFonts w:ascii="Arial" w:hAnsi="Arial" w:cs="Arial"/>
        </w:rPr>
        <w:t>yposażenie dróg ewakuacyjnych poziomych i pionowych w oświetlenie ewakuacyjne</w:t>
      </w:r>
      <w:r w:rsidR="00E773F0" w:rsidRPr="00B8380E">
        <w:rPr>
          <w:rFonts w:ascii="Arial" w:hAnsi="Arial" w:cs="Arial"/>
        </w:rPr>
        <w:t xml:space="preserve"> </w:t>
      </w:r>
      <w:r w:rsidR="005D296F" w:rsidRPr="00B8380E">
        <w:rPr>
          <w:rFonts w:ascii="Arial" w:hAnsi="Arial" w:cs="Arial"/>
        </w:rPr>
        <w:t>5</w:t>
      </w:r>
      <w:r w:rsidR="00E773F0" w:rsidRPr="00B8380E">
        <w:rPr>
          <w:rFonts w:ascii="Arial" w:hAnsi="Arial" w:cs="Arial"/>
        </w:rPr>
        <w:t xml:space="preserve"> lx</w:t>
      </w:r>
      <w:r w:rsidR="005D296F" w:rsidRPr="00B8380E">
        <w:rPr>
          <w:rFonts w:ascii="Arial" w:hAnsi="Arial" w:cs="Arial"/>
        </w:rPr>
        <w:t xml:space="preserve"> jako ponadnormatywne wymaganie</w:t>
      </w:r>
      <w:r w:rsidR="00FE2549" w:rsidRPr="00B8380E">
        <w:rPr>
          <w:rFonts w:ascii="Arial" w:hAnsi="Arial" w:cs="Arial"/>
        </w:rPr>
        <w:t>.</w:t>
      </w:r>
    </w:p>
    <w:p w:rsidR="003D6251" w:rsidRPr="00194499" w:rsidRDefault="00D65011" w:rsidP="003D6251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194499">
        <w:rPr>
          <w:rFonts w:ascii="Arial" w:hAnsi="Arial" w:cs="Arial"/>
        </w:rPr>
        <w:t>Wyposaż</w:t>
      </w:r>
      <w:r w:rsidR="00E6394E" w:rsidRPr="00194499">
        <w:rPr>
          <w:rFonts w:ascii="Arial" w:hAnsi="Arial" w:cs="Arial"/>
        </w:rPr>
        <w:t>ono</w:t>
      </w:r>
      <w:r w:rsidRPr="00194499">
        <w:rPr>
          <w:rFonts w:ascii="Arial" w:hAnsi="Arial" w:cs="Arial"/>
        </w:rPr>
        <w:t xml:space="preserve"> budyn</w:t>
      </w:r>
      <w:r w:rsidR="00E6394E" w:rsidRPr="00194499">
        <w:rPr>
          <w:rFonts w:ascii="Arial" w:hAnsi="Arial" w:cs="Arial"/>
        </w:rPr>
        <w:t>e</w:t>
      </w:r>
      <w:r w:rsidRPr="00194499">
        <w:rPr>
          <w:rFonts w:ascii="Arial" w:hAnsi="Arial" w:cs="Arial"/>
        </w:rPr>
        <w:t>k w p</w:t>
      </w:r>
      <w:r w:rsidR="003D6251" w:rsidRPr="00194499">
        <w:rPr>
          <w:rFonts w:ascii="Arial" w:hAnsi="Arial" w:cs="Arial"/>
        </w:rPr>
        <w:t>rzeciwpożarow</w:t>
      </w:r>
      <w:r w:rsidR="00834FA5" w:rsidRPr="00194499">
        <w:rPr>
          <w:rFonts w:ascii="Arial" w:hAnsi="Arial" w:cs="Arial"/>
        </w:rPr>
        <w:t>y wyłą</w:t>
      </w:r>
      <w:r w:rsidR="00E773F0" w:rsidRPr="00194499">
        <w:rPr>
          <w:rFonts w:ascii="Arial" w:hAnsi="Arial" w:cs="Arial"/>
        </w:rPr>
        <w:t>cznik prądu</w:t>
      </w:r>
      <w:r w:rsidR="00194499" w:rsidRPr="00194499">
        <w:rPr>
          <w:rFonts w:ascii="Arial" w:hAnsi="Arial" w:cs="Arial"/>
        </w:rPr>
        <w:t xml:space="preserve"> (aktualnie każdy oddział posiada oddzielny wyłącznik ppoż  jak również główny wyłącznik prądu jest zainstalowany przy głównym wejściu)</w:t>
      </w:r>
      <w:r w:rsidR="0050439F" w:rsidRPr="00194499">
        <w:rPr>
          <w:rFonts w:ascii="Arial" w:hAnsi="Arial" w:cs="Arial"/>
        </w:rPr>
        <w:t>,</w:t>
      </w:r>
    </w:p>
    <w:p w:rsidR="003D6251" w:rsidRDefault="00834FA5" w:rsidP="00834FA5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Pr="00834FA5">
        <w:rPr>
          <w:rFonts w:ascii="Arial" w:hAnsi="Arial" w:cs="Arial"/>
        </w:rPr>
        <w:t>udynek będzie wyposażony w</w:t>
      </w:r>
      <w:r w:rsidR="0098543B">
        <w:rPr>
          <w:rFonts w:ascii="Arial" w:hAnsi="Arial" w:cs="Arial"/>
        </w:rPr>
        <w:t xml:space="preserve"> instalację sygnalizacji pożaru</w:t>
      </w:r>
      <w:r w:rsidR="00467968">
        <w:rPr>
          <w:rFonts w:ascii="Arial" w:hAnsi="Arial" w:cs="Arial"/>
        </w:rPr>
        <w:t xml:space="preserve"> </w:t>
      </w:r>
      <w:r w:rsidR="003C155C">
        <w:rPr>
          <w:rFonts w:ascii="Arial" w:hAnsi="Arial" w:cs="Arial"/>
        </w:rPr>
        <w:t>z</w:t>
      </w:r>
      <w:r w:rsidR="00952520">
        <w:rPr>
          <w:rFonts w:ascii="Arial" w:hAnsi="Arial" w:cs="Arial"/>
        </w:rPr>
        <w:t xml:space="preserve"> monitoring</w:t>
      </w:r>
      <w:r w:rsidR="003C155C">
        <w:rPr>
          <w:rFonts w:ascii="Arial" w:hAnsi="Arial" w:cs="Arial"/>
        </w:rPr>
        <w:t>iem</w:t>
      </w:r>
      <w:r w:rsidR="00952520">
        <w:rPr>
          <w:rFonts w:ascii="Arial" w:hAnsi="Arial" w:cs="Arial"/>
        </w:rPr>
        <w:t xml:space="preserve"> do </w:t>
      </w:r>
      <w:r w:rsidR="000214DD">
        <w:rPr>
          <w:rFonts w:ascii="Arial" w:hAnsi="Arial" w:cs="Arial"/>
        </w:rPr>
        <w:t>K</w:t>
      </w:r>
      <w:r w:rsidR="00194499">
        <w:rPr>
          <w:rFonts w:ascii="Arial" w:hAnsi="Arial" w:cs="Arial"/>
        </w:rPr>
        <w:t>P</w:t>
      </w:r>
      <w:r w:rsidR="00952520">
        <w:rPr>
          <w:rFonts w:ascii="Arial" w:hAnsi="Arial" w:cs="Arial"/>
        </w:rPr>
        <w:t>PSP</w:t>
      </w:r>
      <w:r w:rsidR="003C155C">
        <w:rPr>
          <w:rFonts w:ascii="Arial" w:hAnsi="Arial" w:cs="Arial"/>
        </w:rPr>
        <w:t xml:space="preserve"> w Augustowie</w:t>
      </w:r>
      <w:r w:rsidR="00952520" w:rsidRPr="00952520">
        <w:rPr>
          <w:rFonts w:ascii="Arial" w:hAnsi="Arial" w:cs="Arial"/>
        </w:rPr>
        <w:t xml:space="preserve"> </w:t>
      </w:r>
      <w:r w:rsidR="00952520">
        <w:rPr>
          <w:rFonts w:ascii="Arial" w:hAnsi="Arial" w:cs="Arial"/>
        </w:rPr>
        <w:t>(zadanie to zostanie opracowane według odrębnego projektu wg.</w:t>
      </w:r>
      <w:r w:rsidR="00952520" w:rsidRPr="00952520">
        <w:rPr>
          <w:rFonts w:ascii="Arial" w:hAnsi="Arial" w:cs="Arial"/>
          <w:kern w:val="1"/>
        </w:rPr>
        <w:t xml:space="preserve"> </w:t>
      </w:r>
      <w:r w:rsidR="00952520">
        <w:rPr>
          <w:rFonts w:ascii="Arial" w:hAnsi="Arial" w:cs="Arial"/>
          <w:kern w:val="1"/>
        </w:rPr>
        <w:t>PKN-CEN/TS-54-14:2006 „Systemy sygnalizacji pożarowej. Wytyczne planowania, projektowania, instalowania, odbioru, eksploatacji i konserwacji”</w:t>
      </w:r>
      <w:r w:rsidR="00731752">
        <w:rPr>
          <w:rFonts w:ascii="Arial" w:hAnsi="Arial" w:cs="Arial"/>
          <w:kern w:val="1"/>
        </w:rPr>
        <w:t xml:space="preserve"> jako ponadnormatywne rozwiązanie</w:t>
      </w:r>
      <w:r w:rsidR="002370D4">
        <w:rPr>
          <w:rFonts w:ascii="Arial" w:hAnsi="Arial" w:cs="Arial"/>
          <w:kern w:val="1"/>
        </w:rPr>
        <w:t xml:space="preserve"> </w:t>
      </w:r>
      <w:r w:rsidR="002370D4">
        <w:rPr>
          <w:rFonts w:ascii="Arial" w:hAnsi="Arial" w:cs="Arial"/>
        </w:rPr>
        <w:t xml:space="preserve">(wykonany będzie jako dwuetapowo – </w:t>
      </w:r>
      <w:r w:rsidR="002370D4" w:rsidRPr="000214DD">
        <w:rPr>
          <w:rFonts w:ascii="Arial" w:hAnsi="Arial" w:cs="Arial"/>
          <w:b/>
        </w:rPr>
        <w:t>I etap</w:t>
      </w:r>
      <w:r w:rsidR="002370D4">
        <w:rPr>
          <w:rFonts w:ascii="Arial" w:hAnsi="Arial" w:cs="Arial"/>
        </w:rPr>
        <w:t xml:space="preserve"> w ssp będą wyposażone poziome i pionowe drogi ewakuacyjne szpitala; </w:t>
      </w:r>
      <w:r w:rsidR="002370D4" w:rsidRPr="000214DD">
        <w:rPr>
          <w:rFonts w:ascii="Arial" w:hAnsi="Arial" w:cs="Arial"/>
          <w:b/>
        </w:rPr>
        <w:t>II etap</w:t>
      </w:r>
      <w:r w:rsidR="002370D4">
        <w:rPr>
          <w:rFonts w:ascii="Arial" w:hAnsi="Arial" w:cs="Arial"/>
        </w:rPr>
        <w:t xml:space="preserve"> w ssp będą wyposażone pokoje administracyjno-socjalne, sale chorych i pomieszczenia magazynowo-gospodarcze – ze względu na </w:t>
      </w:r>
      <w:r w:rsidR="003C155C">
        <w:rPr>
          <w:rFonts w:ascii="Arial" w:hAnsi="Arial" w:cs="Arial"/>
        </w:rPr>
        <w:t>nie za</w:t>
      </w:r>
      <w:r w:rsidR="002370D4">
        <w:rPr>
          <w:rFonts w:ascii="Arial" w:hAnsi="Arial" w:cs="Arial"/>
        </w:rPr>
        <w:t xml:space="preserve">planowane środki </w:t>
      </w:r>
      <w:r w:rsidR="003C155C">
        <w:rPr>
          <w:rFonts w:ascii="Arial" w:hAnsi="Arial" w:cs="Arial"/>
        </w:rPr>
        <w:t>finansowe</w:t>
      </w:r>
      <w:r w:rsidR="002370D4">
        <w:rPr>
          <w:rFonts w:ascii="Arial" w:hAnsi="Arial" w:cs="Arial"/>
        </w:rPr>
        <w:t>)</w:t>
      </w:r>
      <w:r w:rsidR="00952520">
        <w:rPr>
          <w:rFonts w:ascii="Arial" w:hAnsi="Arial" w:cs="Arial"/>
          <w:kern w:val="1"/>
        </w:rPr>
        <w:t>.</w:t>
      </w:r>
    </w:p>
    <w:p w:rsidR="00467968" w:rsidRDefault="00D65011" w:rsidP="00834FA5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Wyposażenie budynku w w</w:t>
      </w:r>
      <w:r w:rsidR="00467968">
        <w:rPr>
          <w:rFonts w:ascii="Arial" w:hAnsi="Arial" w:cs="Arial"/>
        </w:rPr>
        <w:t>ewnętrzną instalację hydrantową 25</w:t>
      </w:r>
      <w:r w:rsidR="00731752">
        <w:rPr>
          <w:rFonts w:ascii="Arial" w:hAnsi="Arial" w:cs="Arial"/>
        </w:rPr>
        <w:t xml:space="preserve"> z wężem półsztywnym</w:t>
      </w:r>
      <w:r w:rsidR="0050439F">
        <w:rPr>
          <w:rFonts w:ascii="Arial" w:hAnsi="Arial" w:cs="Arial"/>
        </w:rPr>
        <w:t xml:space="preserve"> (zadanie to </w:t>
      </w:r>
      <w:r w:rsidR="00731752">
        <w:rPr>
          <w:rFonts w:ascii="Arial" w:hAnsi="Arial" w:cs="Arial"/>
        </w:rPr>
        <w:t>jest</w:t>
      </w:r>
      <w:r w:rsidR="00E6394E">
        <w:rPr>
          <w:rFonts w:ascii="Arial" w:hAnsi="Arial" w:cs="Arial"/>
        </w:rPr>
        <w:t xml:space="preserve"> aktualnie</w:t>
      </w:r>
      <w:r w:rsidR="00731752">
        <w:rPr>
          <w:rFonts w:ascii="Arial" w:hAnsi="Arial" w:cs="Arial"/>
        </w:rPr>
        <w:t xml:space="preserve"> sukcesywnie realizowane przy każdorazowej modernizacji poszczególnych kondygnacji budynku szpitala</w:t>
      </w:r>
      <w:r w:rsidR="0050439F">
        <w:rPr>
          <w:rFonts w:ascii="Arial" w:hAnsi="Arial" w:cs="Arial"/>
        </w:rPr>
        <w:t>)</w:t>
      </w:r>
      <w:r w:rsidR="00731752">
        <w:rPr>
          <w:rFonts w:ascii="Arial" w:hAnsi="Arial" w:cs="Arial"/>
        </w:rPr>
        <w:t>.</w:t>
      </w:r>
    </w:p>
    <w:p w:rsidR="00E773F0" w:rsidRPr="00194499" w:rsidRDefault="00E773F0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194499">
        <w:rPr>
          <w:rFonts w:ascii="Arial" w:hAnsi="Arial" w:cs="Arial"/>
        </w:rPr>
        <w:t xml:space="preserve">Wydzielenie stref pożarowych ścianami w klasie </w:t>
      </w:r>
      <w:r w:rsidR="00D65011" w:rsidRPr="00194499">
        <w:rPr>
          <w:rFonts w:ascii="Arial" w:hAnsi="Arial" w:cs="Arial"/>
        </w:rPr>
        <w:t>REI 120</w:t>
      </w:r>
      <w:r w:rsidR="00731752" w:rsidRPr="00194499">
        <w:rPr>
          <w:rFonts w:ascii="Arial" w:hAnsi="Arial" w:cs="Arial"/>
        </w:rPr>
        <w:t xml:space="preserve"> i stropami w klasie REI 60</w:t>
      </w:r>
      <w:r w:rsidR="00D65011" w:rsidRPr="00194499">
        <w:rPr>
          <w:rFonts w:ascii="Arial" w:hAnsi="Arial" w:cs="Arial"/>
        </w:rPr>
        <w:t xml:space="preserve"> zamykane drzwiami EI 60 z funkcją dymoszczelności</w:t>
      </w:r>
      <w:r w:rsidR="009850AC" w:rsidRPr="00194499">
        <w:rPr>
          <w:rFonts w:ascii="Arial" w:hAnsi="Arial" w:cs="Arial"/>
        </w:rPr>
        <w:t xml:space="preserve"> jako ponadnormatywne rozwiązanie</w:t>
      </w:r>
      <w:r w:rsidR="00194499" w:rsidRPr="00194499">
        <w:rPr>
          <w:rFonts w:ascii="Arial" w:hAnsi="Arial" w:cs="Arial"/>
        </w:rPr>
        <w:t xml:space="preserve"> (część istniejąca drzwi EI 60 na strefach pożarowych jest już wyposażona w kryterium dymoszczelności)</w:t>
      </w:r>
      <w:r w:rsidR="00D65011" w:rsidRPr="00194499">
        <w:rPr>
          <w:rFonts w:ascii="Arial" w:hAnsi="Arial" w:cs="Arial"/>
        </w:rPr>
        <w:t>.</w:t>
      </w:r>
      <w:r w:rsidR="000214DD" w:rsidRPr="00194499">
        <w:rPr>
          <w:rFonts w:ascii="Arial" w:hAnsi="Arial" w:cs="Arial"/>
        </w:rPr>
        <w:t xml:space="preserve"> </w:t>
      </w:r>
    </w:p>
    <w:p w:rsidR="00E773F0" w:rsidRDefault="009850AC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E773F0">
        <w:rPr>
          <w:rFonts w:ascii="Arial" w:hAnsi="Arial" w:cs="Arial"/>
        </w:rPr>
        <w:t>abezpieczenie przejść technologicznych na granicy stref przepustami w odpowiedniej klasie odporności ogniowej nie niższej od klasy odporności ścian wydzielenia przeciwpożarowego.</w:t>
      </w:r>
    </w:p>
    <w:p w:rsidR="00531F71" w:rsidRDefault="00731752" w:rsidP="00E773F0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</w:t>
      </w:r>
      <w:r w:rsidR="00E6394E">
        <w:rPr>
          <w:rFonts w:ascii="Arial" w:hAnsi="Arial" w:cs="Arial"/>
        </w:rPr>
        <w:t>ono aktualnie</w:t>
      </w:r>
      <w:r>
        <w:rPr>
          <w:rFonts w:ascii="Arial" w:hAnsi="Arial" w:cs="Arial"/>
        </w:rPr>
        <w:t xml:space="preserve"> dźwig towarow</w:t>
      </w:r>
      <w:r w:rsidR="00E6394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(do transportu posiłków z kuchni) w drzwi zamykające w klasie EI30.</w:t>
      </w:r>
    </w:p>
    <w:p w:rsidR="002B7F49" w:rsidRDefault="002B7F49" w:rsidP="002B7F49">
      <w:pPr>
        <w:numPr>
          <w:ilvl w:val="0"/>
          <w:numId w:val="18"/>
        </w:numPr>
        <w:suppressAutoHyphens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zabezpieczeń biernych (otwory okienne na granicy stref pożarowych i przy oknach klatek schodowych wydzielonych pożarowo) w klasie odporności ogniowej jak na rysunkach ekspertyzy.</w:t>
      </w:r>
    </w:p>
    <w:p w:rsidR="00870D4E" w:rsidRDefault="00870D4E" w:rsidP="000571F0">
      <w:pPr>
        <w:pStyle w:val="Nagwek1"/>
        <w:numPr>
          <w:ilvl w:val="0"/>
          <w:numId w:val="0"/>
        </w:numPr>
        <w:spacing w:line="360" w:lineRule="auto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Ponadto Inwestor jako właściciel obiektu zobowiązuje się do:</w:t>
      </w:r>
    </w:p>
    <w:p w:rsidR="00870D4E" w:rsidRPr="002A6290" w:rsidRDefault="00870D4E" w:rsidP="000571F0">
      <w:pPr>
        <w:pStyle w:val="Nagwek9"/>
        <w:keepNext/>
        <w:numPr>
          <w:ilvl w:val="0"/>
          <w:numId w:val="19"/>
        </w:numPr>
        <w:tabs>
          <w:tab w:val="clear" w:pos="757"/>
          <w:tab w:val="num" w:pos="360"/>
        </w:tabs>
        <w:suppressAutoHyphens w:val="0"/>
        <w:spacing w:before="0" w:after="0" w:line="36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2A6290">
        <w:rPr>
          <w:rFonts w:ascii="Arial" w:hAnsi="Arial" w:cs="Arial"/>
          <w:bCs/>
          <w:sz w:val="24"/>
          <w:szCs w:val="24"/>
        </w:rPr>
        <w:t>przeprowadzenia niezbędnych prób i sprawdzeń potwierdzających sprawność zastosowanych w obiekcie urządzeń i instalacji z zakresu ochrony przeciwpożarowej,</w:t>
      </w:r>
    </w:p>
    <w:p w:rsidR="00870D4E" w:rsidRDefault="00870D4E" w:rsidP="000571F0">
      <w:pPr>
        <w:numPr>
          <w:ilvl w:val="0"/>
          <w:numId w:val="19"/>
        </w:numPr>
        <w:tabs>
          <w:tab w:val="clear" w:pos="757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oznakowania obiektu pożarniczymi znakami informacyjnymi, ostrzegawczymi </w:t>
      </w:r>
      <w:r>
        <w:rPr>
          <w:rFonts w:ascii="Arial" w:hAnsi="Arial" w:cs="Arial"/>
        </w:rPr>
        <w:br/>
        <w:t>i ewakuacyjnymi,</w:t>
      </w:r>
    </w:p>
    <w:p w:rsidR="00870D4E" w:rsidRDefault="0050439F" w:rsidP="000571F0">
      <w:pPr>
        <w:numPr>
          <w:ilvl w:val="0"/>
          <w:numId w:val="19"/>
        </w:numPr>
        <w:tabs>
          <w:tab w:val="clear" w:pos="757"/>
          <w:tab w:val="num" w:pos="360"/>
        </w:tabs>
        <w:suppressAutoHyphens w:val="0"/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Zaktualizowania</w:t>
      </w:r>
      <w:r w:rsidR="00870D4E" w:rsidRPr="00FE2549">
        <w:rPr>
          <w:rFonts w:ascii="Arial" w:hAnsi="Arial" w:cs="Arial"/>
        </w:rPr>
        <w:t xml:space="preserve"> instrukcji bezpieczeństwa</w:t>
      </w:r>
      <w:r w:rsidR="00870D4E" w:rsidRPr="00157BEF">
        <w:rPr>
          <w:rFonts w:ascii="Arial" w:hAnsi="Arial" w:cs="Arial"/>
        </w:rPr>
        <w:t xml:space="preserve"> pożarowego dla obiektu </w:t>
      </w:r>
      <w:r w:rsidR="00870D4E" w:rsidRPr="00157BEF">
        <w:rPr>
          <w:rFonts w:ascii="Arial" w:hAnsi="Arial" w:cs="Arial"/>
        </w:rPr>
        <w:br/>
        <w:t xml:space="preserve">zgodnie z wymaganiami określonymi w </w:t>
      </w:r>
      <w:r w:rsidR="00870D4E" w:rsidRPr="00157BEF">
        <w:rPr>
          <w:rFonts w:ascii="Arial" w:hAnsi="Arial" w:cs="Arial"/>
          <w:w w:val="128"/>
        </w:rPr>
        <w:t>§ 6</w:t>
      </w:r>
      <w:r w:rsidR="00870D4E" w:rsidRPr="00157BEF">
        <w:rPr>
          <w:rFonts w:ascii="Arial" w:hAnsi="Arial" w:cs="Arial"/>
        </w:rPr>
        <w:t xml:space="preserve"> </w:t>
      </w:r>
      <w:r w:rsidR="00870D4E" w:rsidRPr="00157BEF">
        <w:rPr>
          <w:rFonts w:ascii="Arial" w:hAnsi="Arial" w:cs="Arial"/>
          <w:kern w:val="1"/>
        </w:rPr>
        <w:t>rozporządzeni</w:t>
      </w:r>
      <w:r w:rsidR="00531F71">
        <w:rPr>
          <w:rFonts w:ascii="Arial" w:hAnsi="Arial" w:cs="Arial"/>
          <w:kern w:val="1"/>
        </w:rPr>
        <w:t>a</w:t>
      </w:r>
      <w:r w:rsidR="00870D4E" w:rsidRPr="00157BEF">
        <w:rPr>
          <w:rFonts w:ascii="Arial" w:hAnsi="Arial" w:cs="Arial"/>
          <w:kern w:val="1"/>
        </w:rPr>
        <w:t xml:space="preserve"> </w:t>
      </w:r>
      <w:r w:rsidR="00531F71">
        <w:rPr>
          <w:rFonts w:ascii="Arial" w:hAnsi="Arial" w:cs="Arial"/>
          <w:kern w:val="1"/>
        </w:rPr>
        <w:t>MSWiA</w:t>
      </w:r>
      <w:r w:rsidR="00870D4E" w:rsidRPr="00157BEF">
        <w:rPr>
          <w:rFonts w:ascii="Arial" w:hAnsi="Arial" w:cs="Arial"/>
          <w:kern w:val="1"/>
        </w:rPr>
        <w:t xml:space="preserve"> z dnia 7 czerwca 2010 roku </w:t>
      </w:r>
      <w:r w:rsidR="00531F71">
        <w:rPr>
          <w:rFonts w:ascii="Arial" w:hAnsi="Arial" w:cs="Arial"/>
          <w:kern w:val="1"/>
        </w:rPr>
        <w:t>[3.1.4]</w:t>
      </w:r>
      <w:r w:rsidR="00870D4E" w:rsidRPr="00157BEF">
        <w:rPr>
          <w:rFonts w:ascii="Arial" w:hAnsi="Arial" w:cs="Arial"/>
          <w:kern w:val="1"/>
        </w:rPr>
        <w:t xml:space="preserve"> </w:t>
      </w:r>
      <w:r w:rsidR="00870D4E" w:rsidRPr="00157BEF">
        <w:rPr>
          <w:rFonts w:ascii="Arial" w:hAnsi="Arial" w:cs="Arial"/>
        </w:rPr>
        <w:t xml:space="preserve">z uwzględnieniem rozwiązań przyjętych </w:t>
      </w:r>
      <w:r w:rsidR="00870D4E">
        <w:rPr>
          <w:rFonts w:ascii="Arial" w:hAnsi="Arial" w:cs="Arial"/>
        </w:rPr>
        <w:br/>
      </w:r>
      <w:r w:rsidR="00870D4E" w:rsidRPr="00157BEF">
        <w:rPr>
          <w:rFonts w:ascii="Arial" w:hAnsi="Arial" w:cs="Arial"/>
        </w:rPr>
        <w:lastRenderedPageBreak/>
        <w:t>w powyższej ekspertyzie oraz zapoznania z postanowieniami instrukcji wszystkich pracowników i użytkowników obiektu.</w:t>
      </w:r>
    </w:p>
    <w:p w:rsidR="002A6290" w:rsidRDefault="002A6290" w:rsidP="000571F0">
      <w:pPr>
        <w:suppressAutoHyphens w:val="0"/>
        <w:spacing w:line="360" w:lineRule="auto"/>
        <w:jc w:val="both"/>
        <w:rPr>
          <w:rFonts w:ascii="Arial" w:hAnsi="Arial" w:cs="Arial"/>
        </w:rPr>
      </w:pPr>
    </w:p>
    <w:p w:rsidR="00870D4E" w:rsidRDefault="00870D4E" w:rsidP="000571F0">
      <w:pPr>
        <w:spacing w:line="360" w:lineRule="auto"/>
        <w:jc w:val="both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t xml:space="preserve">Wnioski końcowe </w:t>
      </w:r>
    </w:p>
    <w:p w:rsidR="00E6394E" w:rsidRDefault="00870D4E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Zaproponowane rozwiązania umożliwiają szybkie wykrycie pożaru </w:t>
      </w:r>
      <w:r>
        <w:rPr>
          <w:rFonts w:ascii="Arial" w:hAnsi="Arial" w:cs="Arial"/>
        </w:rPr>
        <w:br/>
        <w:t>w przypadku jego powstania, przeprowadzenie skutecznej i bezpiecznej ewakuacji osób i mienia</w:t>
      </w:r>
      <w:r w:rsidR="000571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umożliwią niezwłoczne podjęcie działań ratowniczo-gaśniczych przez pracowników i jednostki PSP w przypadku wystąpienia zagrożenia.</w:t>
      </w:r>
      <w:r w:rsidR="00A22443">
        <w:rPr>
          <w:rFonts w:ascii="Arial" w:hAnsi="Arial" w:cs="Arial"/>
        </w:rPr>
        <w:t xml:space="preserve"> </w:t>
      </w:r>
    </w:p>
    <w:p w:rsidR="00E6394E" w:rsidRDefault="00A22443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obiektu szpitala na dwie lub trzy strefy pożarowe na każdej kondygnacji zgodnie z założeniami ekspertyzy ułatwiał będzie personelowi ewakuację chorych o ograniczonej zdolności poruszania się na tej samej kondygnacji do drugiej strefy pożarowej</w:t>
      </w:r>
      <w:r w:rsidR="008D1EC5">
        <w:rPr>
          <w:rFonts w:ascii="Arial" w:hAnsi="Arial" w:cs="Arial"/>
        </w:rPr>
        <w:t xml:space="preserve"> bez konieczności wykorzystywania pionowych dróg ewakuacyjnych</w:t>
      </w:r>
      <w:r>
        <w:rPr>
          <w:rFonts w:ascii="Arial" w:hAnsi="Arial" w:cs="Arial"/>
        </w:rPr>
        <w:t>.</w:t>
      </w:r>
      <w:r w:rsidR="008D1EC5">
        <w:rPr>
          <w:rFonts w:ascii="Arial" w:hAnsi="Arial" w:cs="Arial"/>
        </w:rPr>
        <w:t xml:space="preserve"> </w:t>
      </w:r>
    </w:p>
    <w:p w:rsidR="00B03020" w:rsidRDefault="008D1EC5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sąsiednich strefach pożarowych w czasie potrzebnym do ewakuacji ludzi/pacjentów na przejściach ewakuacyjnych nie wystąpi zadymienie ani temperatura uniemożliwiająca bezpieczną ewakuację.</w:t>
      </w:r>
      <w:r w:rsidR="00A22443">
        <w:rPr>
          <w:rFonts w:ascii="Arial" w:hAnsi="Arial" w:cs="Arial"/>
        </w:rPr>
        <w:t xml:space="preserve"> </w:t>
      </w:r>
    </w:p>
    <w:p w:rsidR="00870D4E" w:rsidRDefault="00A22443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Klatki schodowe komunikacyjno-ewakuacyjne wydzielone pożarowo i oddymiane pomimo nie w pełni normatywnych wymiarów biegu i spocznika zostały wyposażone w wyjścia bezpośrednio na zewnątrz budynku co w praktyce zmniejsza ryzyko oddziaływania dymów i gazów pożarowych na organizm ludzki oraz skróci drogę ewakuacyjną na zewnątrz budynku do bezpiecznej strefy.</w:t>
      </w:r>
    </w:p>
    <w:p w:rsidR="00870D4E" w:rsidRDefault="00870D4E" w:rsidP="000571F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Ekspertyzę wykonano w oparciu o wytyczne Biura Rozpoznawania Zagrożeń Komendy Głównej Państwowej Straży Pożarnej w Warszawie z października </w:t>
      </w:r>
      <w:r>
        <w:rPr>
          <w:rFonts w:ascii="Arial" w:hAnsi="Arial" w:cs="Arial"/>
        </w:rPr>
        <w:br/>
        <w:t>2008 roku, która jako propozycja zmian w przeciwpożarowym zabezpieczeniu obiektu podlega uzgodnieniu przez Podlaskiego Komendanta Wojewódzki</w:t>
      </w:r>
      <w:r w:rsidR="00F86D70">
        <w:rPr>
          <w:rFonts w:ascii="Arial" w:hAnsi="Arial" w:cs="Arial"/>
        </w:rPr>
        <w:t xml:space="preserve">ego Państwowej Straży Pożarnej </w:t>
      </w:r>
      <w:r>
        <w:rPr>
          <w:rFonts w:ascii="Arial" w:hAnsi="Arial" w:cs="Arial"/>
        </w:rPr>
        <w:t>w zakresie akceptacji przyjętych rozwiązań zamiennych zapewniających bezpie</w:t>
      </w:r>
      <w:r w:rsidR="007220F2">
        <w:rPr>
          <w:rFonts w:ascii="Arial" w:hAnsi="Arial" w:cs="Arial"/>
        </w:rPr>
        <w:t>czeństwo osobom przebywających w obiekcie.</w:t>
      </w:r>
    </w:p>
    <w:p w:rsidR="00870D4E" w:rsidRDefault="00870D4E" w:rsidP="000571F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E34343" w:rsidRPr="002A2E58" w:rsidRDefault="00E34343" w:rsidP="000571F0">
      <w:pPr>
        <w:spacing w:line="360" w:lineRule="auto"/>
        <w:ind w:left="5040"/>
        <w:jc w:val="both"/>
        <w:rPr>
          <w:rFonts w:ascii="Arial" w:hAnsi="Arial" w:cs="Arial"/>
        </w:rPr>
      </w:pPr>
      <w:r w:rsidRPr="002A2E58">
        <w:rPr>
          <w:rFonts w:ascii="Arial" w:hAnsi="Arial" w:cs="Arial"/>
        </w:rPr>
        <w:t>Autor ekspertyzy:</w:t>
      </w:r>
    </w:p>
    <w:p w:rsidR="00F600D9" w:rsidRDefault="00F600D9" w:rsidP="00716573">
      <w:pPr>
        <w:spacing w:line="360" w:lineRule="auto"/>
        <w:jc w:val="both"/>
      </w:pPr>
    </w:p>
    <w:p w:rsidR="0050439F" w:rsidRDefault="0050439F" w:rsidP="00716573">
      <w:pPr>
        <w:spacing w:line="360" w:lineRule="auto"/>
        <w:jc w:val="both"/>
      </w:pPr>
    </w:p>
    <w:p w:rsidR="003A7B80" w:rsidRDefault="003A7B80" w:rsidP="00716573">
      <w:pPr>
        <w:spacing w:line="360" w:lineRule="auto"/>
        <w:jc w:val="both"/>
      </w:pPr>
    </w:p>
    <w:p w:rsidR="003A7B80" w:rsidRDefault="003A7B80" w:rsidP="00716573">
      <w:pPr>
        <w:spacing w:line="360" w:lineRule="auto"/>
        <w:jc w:val="both"/>
      </w:pPr>
    </w:p>
    <w:p w:rsidR="0050439F" w:rsidRDefault="0050439F" w:rsidP="00716573">
      <w:pPr>
        <w:spacing w:line="360" w:lineRule="auto"/>
        <w:jc w:val="both"/>
      </w:pPr>
    </w:p>
    <w:p w:rsidR="0050439F" w:rsidRDefault="003A7B80" w:rsidP="00716573">
      <w:pPr>
        <w:spacing w:line="360" w:lineRule="auto"/>
        <w:jc w:val="both"/>
      </w:pPr>
      <w:r>
        <w:rPr>
          <w:rFonts w:ascii="Arial" w:hAnsi="Arial" w:cs="Arial"/>
        </w:rPr>
        <w:t xml:space="preserve">Przyjęte w ekspertyzie rozwiązania – akceptuję pod względem budowlanym i potwierdzam, że przebudowa klatek schodowych </w:t>
      </w:r>
      <w:r w:rsidR="00A22443">
        <w:rPr>
          <w:rFonts w:ascii="Arial" w:hAnsi="Arial" w:cs="Arial"/>
        </w:rPr>
        <w:t xml:space="preserve"> i długości korytarzy </w:t>
      </w:r>
      <w:r>
        <w:rPr>
          <w:rFonts w:ascii="Arial" w:hAnsi="Arial" w:cs="Arial"/>
        </w:rPr>
        <w:t>w pełnym zakresie wymagań warunków technicznych jest nie uzasadniona ze względów ekonomicznych i budowlanych.</w:t>
      </w:r>
    </w:p>
    <w:p w:rsidR="0050439F" w:rsidRDefault="0050439F" w:rsidP="00716573">
      <w:pPr>
        <w:spacing w:line="360" w:lineRule="auto"/>
        <w:jc w:val="both"/>
      </w:pPr>
    </w:p>
    <w:sectPr w:rsidR="0050439F" w:rsidSect="00991132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7" w:right="1417" w:bottom="1417" w:left="1417" w:header="72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1C" w:rsidRDefault="0099721C">
      <w:r>
        <w:separator/>
      </w:r>
    </w:p>
  </w:endnote>
  <w:endnote w:type="continuationSeparator" w:id="0">
    <w:p w:rsidR="0099721C" w:rsidRDefault="00997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FE" w:rsidRDefault="00FF15E4" w:rsidP="00C65C33">
    <w:pPr>
      <w:pStyle w:val="Stopka"/>
      <w:tabs>
        <w:tab w:val="clear" w:pos="9072"/>
        <w:tab w:val="right" w:pos="9498"/>
      </w:tabs>
      <w:ind w:right="-427"/>
      <w:rPr>
        <w:rFonts w:ascii="Arial" w:hAnsi="Arial"/>
        <w:color w:val="0000FF"/>
        <w:sz w:val="18"/>
      </w:rPr>
    </w:pPr>
    <w:r w:rsidRPr="00FF15E4">
      <w:rPr>
        <w:rFonts w:ascii="Arial" w:hAnsi="Arial"/>
        <w:noProof/>
        <w:color w:val="0000FF"/>
      </w:rPr>
      <w:pict>
        <v:line id="_x0000_s2052" style="position:absolute;z-index:251658240" from="0,8.5pt" to="454.9pt,8.5pt" o:allowincell="f" strokecolor="blue"/>
      </w:pict>
    </w:r>
  </w:p>
  <w:p w:rsidR="00FD3BFE" w:rsidRDefault="00FD3BFE" w:rsidP="00C65C33">
    <w:pPr>
      <w:pStyle w:val="Stopka"/>
      <w:jc w:val="both"/>
      <w:rPr>
        <w:rFonts w:ascii="Arial" w:hAnsi="Arial"/>
        <w:color w:val="0000FF"/>
        <w:sz w:val="16"/>
      </w:rPr>
    </w:pPr>
    <w:r>
      <w:rPr>
        <w:rFonts w:ascii="Arial" w:hAnsi="Arial"/>
        <w:color w:val="0000FF"/>
        <w:sz w:val="18"/>
      </w:rPr>
      <w:t>Opracowanie</w:t>
    </w:r>
    <w:r>
      <w:rPr>
        <w:color w:val="0000FF"/>
      </w:rPr>
      <w:t xml:space="preserve">: </w:t>
    </w:r>
    <w:r>
      <w:rPr>
        <w:rFonts w:ascii="Arial Black" w:hAnsi="Arial Black"/>
        <w:b/>
        <w:i/>
        <w:color w:val="0000FF"/>
        <w:sz w:val="18"/>
        <w:u w:val="single"/>
      </w:rPr>
      <w:t>PROMETEUSZ</w:t>
    </w:r>
    <w:r>
      <w:rPr>
        <w:rFonts w:ascii="Arial Black" w:hAnsi="Arial Black"/>
        <w:color w:val="0000FF"/>
        <w:sz w:val="18"/>
      </w:rPr>
      <w:t xml:space="preserve">  </w:t>
    </w:r>
    <w:r>
      <w:rPr>
        <w:rFonts w:ascii="Arial" w:hAnsi="Arial"/>
        <w:b/>
        <w:i/>
        <w:color w:val="0000FF"/>
        <w:sz w:val="16"/>
      </w:rPr>
      <w:t xml:space="preserve">Biuro Konsultingowe </w:t>
    </w:r>
    <w:r w:rsidR="00A41274" w:rsidRPr="00A41274">
      <w:rPr>
        <w:rFonts w:ascii="Arial" w:hAnsi="Arial"/>
        <w:color w:val="0000FF"/>
        <w:sz w:val="16"/>
      </w:rPr>
      <w:t>16-010</w:t>
    </w:r>
    <w:r w:rsidR="00A41274">
      <w:rPr>
        <w:rFonts w:ascii="Arial" w:hAnsi="Arial"/>
        <w:color w:val="0000FF"/>
        <w:sz w:val="16"/>
      </w:rPr>
      <w:t xml:space="preserve">  SOCHONIE ul. Sosnowa 1</w:t>
    </w:r>
    <w:r>
      <w:rPr>
        <w:rFonts w:ascii="Arial" w:hAnsi="Arial"/>
        <w:color w:val="0000FF"/>
        <w:sz w:val="16"/>
      </w:rPr>
      <w:t>; Tel. 600 307 007</w:t>
    </w:r>
  </w:p>
  <w:p w:rsidR="00FD3BFE" w:rsidRDefault="00FD3BFE" w:rsidP="00C65C33">
    <w:pPr>
      <w:pStyle w:val="Stopka"/>
      <w:rPr>
        <w:rFonts w:ascii="Arial" w:hAnsi="Arial"/>
        <w:color w:val="0000FF"/>
        <w:sz w:val="14"/>
      </w:rPr>
    </w:pPr>
    <w:r>
      <w:rPr>
        <w:rFonts w:ascii="Arial" w:hAnsi="Arial"/>
        <w:color w:val="0000FF"/>
        <w:sz w:val="16"/>
      </w:rPr>
      <w:t>Autor:</w:t>
    </w:r>
    <w:r>
      <w:rPr>
        <w:rFonts w:ascii="Arial" w:hAnsi="Arial"/>
        <w:color w:val="0000FF"/>
        <w:sz w:val="10"/>
      </w:rPr>
      <w:t xml:space="preserve"> </w:t>
    </w:r>
    <w:r>
      <w:rPr>
        <w:rFonts w:ascii="Arial" w:hAnsi="Arial"/>
        <w:color w:val="0000FF"/>
        <w:sz w:val="14"/>
      </w:rPr>
      <w:t>mgr inż. Włodzimierz Ławniczuk Rzeczoznawca  ds. Zabezpieczeń Przeciwpożarowych Nr upr.3427/97 KGPSP Warszawa</w:t>
    </w:r>
  </w:p>
  <w:p w:rsidR="00FD3BFE" w:rsidRDefault="00FD3B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FE" w:rsidRDefault="00FF15E4" w:rsidP="000C399E">
    <w:pPr>
      <w:pStyle w:val="Stopka"/>
      <w:tabs>
        <w:tab w:val="clear" w:pos="9072"/>
        <w:tab w:val="right" w:pos="9498"/>
      </w:tabs>
      <w:ind w:right="-427"/>
      <w:rPr>
        <w:rFonts w:ascii="Arial" w:hAnsi="Arial"/>
        <w:color w:val="0000FF"/>
        <w:sz w:val="18"/>
      </w:rPr>
    </w:pPr>
    <w:r w:rsidRPr="00FF15E4">
      <w:rPr>
        <w:rFonts w:ascii="Arial" w:hAnsi="Arial"/>
        <w:noProof/>
        <w:color w:val="0000FF"/>
      </w:rPr>
      <w:pict>
        <v:line id="_x0000_s2050" style="position:absolute;z-index:251656192" from="0,8.5pt" to="454.9pt,8.5pt" o:allowincell="f" strokecolor="blue"/>
      </w:pict>
    </w:r>
  </w:p>
  <w:p w:rsidR="00FD3BFE" w:rsidRDefault="00FD3BFE" w:rsidP="000C399E">
    <w:pPr>
      <w:pStyle w:val="Stopka"/>
      <w:jc w:val="both"/>
      <w:rPr>
        <w:rFonts w:ascii="Arial" w:hAnsi="Arial"/>
        <w:color w:val="0000FF"/>
        <w:sz w:val="16"/>
      </w:rPr>
    </w:pPr>
    <w:r>
      <w:rPr>
        <w:rFonts w:ascii="Arial" w:hAnsi="Arial"/>
        <w:color w:val="0000FF"/>
        <w:sz w:val="18"/>
      </w:rPr>
      <w:t>Opracowanie</w:t>
    </w:r>
    <w:r>
      <w:rPr>
        <w:color w:val="0000FF"/>
      </w:rPr>
      <w:t xml:space="preserve">: </w:t>
    </w:r>
    <w:r>
      <w:rPr>
        <w:rFonts w:ascii="Arial Black" w:hAnsi="Arial Black"/>
        <w:b/>
        <w:i/>
        <w:color w:val="0000FF"/>
        <w:sz w:val="18"/>
        <w:u w:val="single"/>
      </w:rPr>
      <w:t>PROMETEUSZ</w:t>
    </w:r>
    <w:r>
      <w:rPr>
        <w:rFonts w:ascii="Arial Black" w:hAnsi="Arial Black"/>
        <w:color w:val="0000FF"/>
        <w:sz w:val="18"/>
      </w:rPr>
      <w:t xml:space="preserve">  </w:t>
    </w:r>
    <w:r>
      <w:rPr>
        <w:rFonts w:ascii="Arial" w:hAnsi="Arial"/>
        <w:b/>
        <w:i/>
        <w:color w:val="0000FF"/>
        <w:sz w:val="16"/>
      </w:rPr>
      <w:t xml:space="preserve">Biuro Konsultingowe </w:t>
    </w:r>
    <w:r w:rsidR="00A41274" w:rsidRPr="00A41274">
      <w:rPr>
        <w:rFonts w:ascii="Arial" w:hAnsi="Arial"/>
        <w:color w:val="0000FF"/>
        <w:sz w:val="16"/>
      </w:rPr>
      <w:t>16-010</w:t>
    </w:r>
    <w:r>
      <w:rPr>
        <w:rFonts w:ascii="Arial" w:hAnsi="Arial"/>
        <w:color w:val="0000FF"/>
        <w:sz w:val="16"/>
      </w:rPr>
      <w:t xml:space="preserve">  SOCHONIE </w:t>
    </w:r>
    <w:r w:rsidR="00A41274">
      <w:rPr>
        <w:rFonts w:ascii="Arial" w:hAnsi="Arial"/>
        <w:color w:val="0000FF"/>
        <w:sz w:val="16"/>
      </w:rPr>
      <w:t>ul. Sosnowa 1</w:t>
    </w:r>
    <w:r>
      <w:rPr>
        <w:rFonts w:ascii="Arial" w:hAnsi="Arial"/>
        <w:color w:val="0000FF"/>
        <w:sz w:val="16"/>
      </w:rPr>
      <w:t>; Tel. 600 307 007</w:t>
    </w:r>
  </w:p>
  <w:p w:rsidR="00FD3BFE" w:rsidRDefault="00FD3BFE" w:rsidP="000C399E">
    <w:pPr>
      <w:pStyle w:val="Stopka"/>
      <w:rPr>
        <w:rFonts w:ascii="Arial" w:hAnsi="Arial"/>
        <w:color w:val="0000FF"/>
        <w:sz w:val="14"/>
      </w:rPr>
    </w:pPr>
    <w:r>
      <w:rPr>
        <w:rFonts w:ascii="Arial" w:hAnsi="Arial"/>
        <w:color w:val="0000FF"/>
        <w:sz w:val="16"/>
      </w:rPr>
      <w:t>Autor:</w:t>
    </w:r>
    <w:r>
      <w:rPr>
        <w:rFonts w:ascii="Arial" w:hAnsi="Arial"/>
        <w:color w:val="0000FF"/>
        <w:sz w:val="10"/>
      </w:rPr>
      <w:t xml:space="preserve"> </w:t>
    </w:r>
    <w:r>
      <w:rPr>
        <w:rFonts w:ascii="Arial" w:hAnsi="Arial"/>
        <w:color w:val="0000FF"/>
        <w:sz w:val="14"/>
      </w:rPr>
      <w:t>mgr inż. Włodzimierz Ławniczuk Rzeczoznawca  ds. Zabezpieczeń Przeciwpożarowych Nr upr.342/97 KGPSP Warszawa</w:t>
    </w:r>
  </w:p>
  <w:p w:rsidR="00FD3BFE" w:rsidRDefault="00FD3B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1C" w:rsidRDefault="0099721C">
      <w:r>
        <w:separator/>
      </w:r>
    </w:p>
  </w:footnote>
  <w:footnote w:type="continuationSeparator" w:id="0">
    <w:p w:rsidR="0099721C" w:rsidRDefault="00997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FE" w:rsidRDefault="00FD3BFE" w:rsidP="00C65C33">
    <w:pPr>
      <w:pStyle w:val="Nagwek"/>
      <w:rPr>
        <w:b/>
        <w:sz w:val="22"/>
      </w:rPr>
    </w:pPr>
    <w:r>
      <w:rPr>
        <w:b/>
        <w:sz w:val="22"/>
      </w:rPr>
      <w:t>Analiza ochrony przeciwpożarowej</w:t>
    </w:r>
    <w:r>
      <w:rPr>
        <w:b/>
        <w:sz w:val="22"/>
      </w:rPr>
      <w:tab/>
    </w:r>
    <w:r>
      <w:rPr>
        <w:b/>
        <w:sz w:val="22"/>
      </w:rPr>
      <w:tab/>
      <w:t xml:space="preserve">                                                strona </w:t>
    </w:r>
    <w:r w:rsidR="00FF15E4">
      <w:rPr>
        <w:rStyle w:val="Numerstrony"/>
        <w:b/>
        <w:sz w:val="22"/>
      </w:rPr>
      <w:fldChar w:fldCharType="begin"/>
    </w:r>
    <w:r>
      <w:rPr>
        <w:rStyle w:val="Numerstrony"/>
        <w:b/>
        <w:sz w:val="22"/>
      </w:rPr>
      <w:instrText xml:space="preserve"> PAGE </w:instrText>
    </w:r>
    <w:r w:rsidR="00FF15E4">
      <w:rPr>
        <w:rStyle w:val="Numerstrony"/>
        <w:b/>
        <w:sz w:val="22"/>
      </w:rPr>
      <w:fldChar w:fldCharType="separate"/>
    </w:r>
    <w:r w:rsidR="001E26D9">
      <w:rPr>
        <w:rStyle w:val="Numerstrony"/>
        <w:b/>
        <w:noProof/>
        <w:sz w:val="22"/>
      </w:rPr>
      <w:t>2</w:t>
    </w:r>
    <w:r w:rsidR="00FF15E4">
      <w:rPr>
        <w:rStyle w:val="Numerstrony"/>
        <w:b/>
        <w:sz w:val="22"/>
      </w:rPr>
      <w:fldChar w:fldCharType="end"/>
    </w:r>
    <w:r>
      <w:rPr>
        <w:b/>
        <w:sz w:val="22"/>
      </w:rPr>
      <w:t xml:space="preserve"> </w:t>
    </w:r>
  </w:p>
  <w:p w:rsidR="000E2282" w:rsidRDefault="000E2282" w:rsidP="000E2282">
    <w:pPr>
      <w:pStyle w:val="Tekstpodstawowy21"/>
      <w:rPr>
        <w:sz w:val="20"/>
      </w:rPr>
    </w:pPr>
    <w:r>
      <w:rPr>
        <w:b/>
        <w:sz w:val="20"/>
      </w:rPr>
      <w:t>Budynku Samodzielnego Publicznego ZOZ w Augustowie</w:t>
    </w:r>
  </w:p>
  <w:p w:rsidR="00FD3BFE" w:rsidRDefault="00FF15E4">
    <w:pPr>
      <w:pStyle w:val="Nagwek"/>
    </w:pPr>
    <w:r>
      <w:rPr>
        <w:noProof/>
        <w:lang w:eastAsia="pl-PL"/>
      </w:rPr>
      <w:pict>
        <v:line id="_x0000_s2053" style="position:absolute;z-index:251659264" from="0,2.85pt" to="458.15pt,2.85pt" o:allowincell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FE" w:rsidRDefault="00FD3BFE" w:rsidP="00C65C33">
    <w:pPr>
      <w:pStyle w:val="Nagwek"/>
      <w:rPr>
        <w:b/>
        <w:sz w:val="22"/>
      </w:rPr>
    </w:pPr>
    <w:r>
      <w:rPr>
        <w:b/>
        <w:sz w:val="22"/>
      </w:rPr>
      <w:t>Analiza ochrony przeciwpożarowej</w:t>
    </w:r>
    <w:r>
      <w:rPr>
        <w:b/>
        <w:sz w:val="22"/>
      </w:rPr>
      <w:tab/>
      <w:t xml:space="preserve">  </w:t>
    </w:r>
    <w:r>
      <w:rPr>
        <w:b/>
        <w:sz w:val="22"/>
      </w:rPr>
      <w:tab/>
      <w:t xml:space="preserve">                                   </w:t>
    </w:r>
    <w:r w:rsidRPr="00CF3391">
      <w:rPr>
        <w:b/>
        <w:i/>
        <w:sz w:val="22"/>
      </w:rPr>
      <w:t xml:space="preserve">Białystok, dnia </w:t>
    </w:r>
    <w:r w:rsidR="00FB225A">
      <w:rPr>
        <w:b/>
        <w:i/>
        <w:sz w:val="22"/>
      </w:rPr>
      <w:t>05</w:t>
    </w:r>
    <w:r w:rsidRPr="00CF3391">
      <w:rPr>
        <w:b/>
        <w:i/>
        <w:sz w:val="22"/>
      </w:rPr>
      <w:t>.</w:t>
    </w:r>
    <w:r w:rsidR="00B2705C">
      <w:rPr>
        <w:b/>
        <w:i/>
        <w:sz w:val="22"/>
      </w:rPr>
      <w:t>0</w:t>
    </w:r>
    <w:r w:rsidR="00FB225A">
      <w:rPr>
        <w:b/>
        <w:i/>
        <w:sz w:val="22"/>
      </w:rPr>
      <w:t>2</w:t>
    </w:r>
    <w:r w:rsidRPr="00CF3391">
      <w:rPr>
        <w:b/>
        <w:i/>
        <w:sz w:val="22"/>
      </w:rPr>
      <w:t>.20</w:t>
    </w:r>
    <w:r w:rsidR="00B2705C">
      <w:rPr>
        <w:b/>
        <w:i/>
        <w:sz w:val="22"/>
      </w:rPr>
      <w:t>1</w:t>
    </w:r>
    <w:r w:rsidR="000E2282">
      <w:rPr>
        <w:b/>
        <w:i/>
        <w:sz w:val="22"/>
      </w:rPr>
      <w:t>8</w:t>
    </w:r>
    <w:r w:rsidRPr="00CF3391">
      <w:rPr>
        <w:b/>
        <w:i/>
        <w:sz w:val="22"/>
      </w:rPr>
      <w:t>r.</w:t>
    </w:r>
    <w:r>
      <w:rPr>
        <w:b/>
        <w:sz w:val="22"/>
      </w:rPr>
      <w:t xml:space="preserve">                               </w:t>
    </w:r>
  </w:p>
  <w:p w:rsidR="00FD3BFE" w:rsidRDefault="00B2705C" w:rsidP="00C65C33">
    <w:pPr>
      <w:pStyle w:val="Tekstpodstawowy21"/>
      <w:rPr>
        <w:sz w:val="20"/>
      </w:rPr>
    </w:pPr>
    <w:r>
      <w:rPr>
        <w:b/>
        <w:sz w:val="20"/>
      </w:rPr>
      <w:t xml:space="preserve">Budynku </w:t>
    </w:r>
    <w:r w:rsidR="000E2282">
      <w:rPr>
        <w:b/>
        <w:sz w:val="20"/>
      </w:rPr>
      <w:t>Samodzielnego Publicznego ZOZ</w:t>
    </w:r>
    <w:r w:rsidR="00531926">
      <w:rPr>
        <w:b/>
        <w:sz w:val="20"/>
      </w:rPr>
      <w:t xml:space="preserve"> w </w:t>
    </w:r>
    <w:r w:rsidR="000E2282">
      <w:rPr>
        <w:b/>
        <w:sz w:val="20"/>
      </w:rPr>
      <w:t>Augustowie</w:t>
    </w:r>
  </w:p>
  <w:p w:rsidR="00FD3BFE" w:rsidRDefault="00FF15E4" w:rsidP="00C65C33">
    <w:pPr>
      <w:pStyle w:val="Nagwek"/>
    </w:pPr>
    <w:r w:rsidRPr="00FF15E4">
      <w:rPr>
        <w:noProof/>
        <w:sz w:val="22"/>
      </w:rPr>
      <w:pict>
        <v:line id="_x0000_s2051" style="position:absolute;z-index:251657216" from="0,2.3pt" to="458.15pt,2.3pt" o:allowincell="f"/>
      </w:pict>
    </w:r>
    <w:r w:rsidR="00FD3BFE">
      <w:rPr>
        <w:sz w:val="22"/>
      </w:rPr>
      <w:t xml:space="preserve">    </w:t>
    </w:r>
    <w:r w:rsidR="00FD3BFE">
      <w:rPr>
        <w:sz w:val="4"/>
      </w:rPr>
      <w:t xml:space="preserve"> </w:t>
    </w:r>
  </w:p>
  <w:p w:rsidR="00FD3BFE" w:rsidRPr="00C65C33" w:rsidRDefault="00FD3BFE" w:rsidP="00C65C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6CF4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36C039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11"/>
        </w:tabs>
      </w:pPr>
    </w:lvl>
    <w:lvl w:ilvl="2">
      <w:start w:val="1"/>
      <w:numFmt w:val="decimal"/>
      <w:lvlText w:val="%1.%2.%3."/>
      <w:lvlJc w:val="left"/>
      <w:pPr>
        <w:tabs>
          <w:tab w:val="num" w:pos="852"/>
        </w:tabs>
      </w:pPr>
    </w:lvl>
    <w:lvl w:ilvl="3">
      <w:start w:val="1"/>
      <w:numFmt w:val="decimal"/>
      <w:lvlText w:val="%1.%2.%3.%4."/>
      <w:lvlJc w:val="left"/>
      <w:pPr>
        <w:tabs>
          <w:tab w:val="num" w:pos="918"/>
        </w:tabs>
      </w:pPr>
    </w:lvl>
    <w:lvl w:ilvl="4">
      <w:start w:val="1"/>
      <w:numFmt w:val="decimal"/>
      <w:lvlText w:val="%1.%2.%3.%4.%5."/>
      <w:lvlJc w:val="left"/>
      <w:pPr>
        <w:tabs>
          <w:tab w:val="num" w:pos="1344"/>
        </w:tabs>
      </w:pPr>
    </w:lvl>
    <w:lvl w:ilvl="5">
      <w:start w:val="1"/>
      <w:numFmt w:val="decimal"/>
      <w:lvlText w:val="%1.%2.%3.%4.%5.%6."/>
      <w:lvlJc w:val="left"/>
      <w:pPr>
        <w:tabs>
          <w:tab w:val="num" w:pos="141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83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</w:pPr>
    </w:lvl>
  </w:abstractNum>
  <w:abstractNum w:abstractNumId="10">
    <w:nsid w:val="15877D90"/>
    <w:multiLevelType w:val="hybridMultilevel"/>
    <w:tmpl w:val="92205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49C5"/>
    <w:multiLevelType w:val="hybridMultilevel"/>
    <w:tmpl w:val="C0B4712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CB1484E"/>
    <w:multiLevelType w:val="multilevel"/>
    <w:tmpl w:val="79D0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72A79F7"/>
    <w:multiLevelType w:val="hybridMultilevel"/>
    <w:tmpl w:val="9B0A3344"/>
    <w:lvl w:ilvl="0" w:tplc="D0F60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6963EC"/>
    <w:multiLevelType w:val="hybridMultilevel"/>
    <w:tmpl w:val="2374A3B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0D02443"/>
    <w:multiLevelType w:val="hybridMultilevel"/>
    <w:tmpl w:val="7C80CA20"/>
    <w:lvl w:ilvl="0" w:tplc="84122A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4F380F"/>
    <w:multiLevelType w:val="hybridMultilevel"/>
    <w:tmpl w:val="A5CAE2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1A16E1"/>
    <w:multiLevelType w:val="hybridMultilevel"/>
    <w:tmpl w:val="CDB8A3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D56740"/>
    <w:multiLevelType w:val="hybridMultilevel"/>
    <w:tmpl w:val="7F5A4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4F3E0E"/>
    <w:multiLevelType w:val="multilevel"/>
    <w:tmpl w:val="5F00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7D34F7B"/>
    <w:multiLevelType w:val="hybridMultilevel"/>
    <w:tmpl w:val="D534B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86C78"/>
    <w:multiLevelType w:val="hybridMultilevel"/>
    <w:tmpl w:val="26EA3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ECD0B82"/>
    <w:multiLevelType w:val="hybridMultilevel"/>
    <w:tmpl w:val="15DA9246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3">
    <w:nsid w:val="6FCE7C5E"/>
    <w:multiLevelType w:val="singleLevel"/>
    <w:tmpl w:val="F1BC55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034490D"/>
    <w:multiLevelType w:val="hybridMultilevel"/>
    <w:tmpl w:val="6D5A8B18"/>
    <w:lvl w:ilvl="0" w:tplc="5D227A5A">
      <w:start w:val="9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6D5B95"/>
    <w:multiLevelType w:val="hybridMultilevel"/>
    <w:tmpl w:val="3348CC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F82E2F"/>
    <w:multiLevelType w:val="multilevel"/>
    <w:tmpl w:val="91DC4A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7">
    <w:nsid w:val="79ED4FB5"/>
    <w:multiLevelType w:val="hybridMultilevel"/>
    <w:tmpl w:val="445870E4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5"/>
  </w:num>
  <w:num w:numId="5">
    <w:abstractNumId w:val="20"/>
  </w:num>
  <w:num w:numId="6">
    <w:abstractNumId w:val="18"/>
  </w:num>
  <w:num w:numId="7">
    <w:abstractNumId w:val="19"/>
  </w:num>
  <w:num w:numId="8">
    <w:abstractNumId w:val="23"/>
  </w:num>
  <w:num w:numId="9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10">
    <w:abstractNumId w:val="25"/>
  </w:num>
  <w:num w:numId="11">
    <w:abstractNumId w:val="14"/>
  </w:num>
  <w:num w:numId="12">
    <w:abstractNumId w:val="26"/>
  </w:num>
  <w:num w:numId="13">
    <w:abstractNumId w:val="11"/>
  </w:num>
  <w:num w:numId="14">
    <w:abstractNumId w:val="0"/>
  </w:num>
  <w:num w:numId="15">
    <w:abstractNumId w:val="21"/>
  </w:num>
  <w:num w:numId="16">
    <w:abstractNumId w:val="9"/>
  </w:num>
  <w:num w:numId="17">
    <w:abstractNumId w:val="8"/>
  </w:num>
  <w:num w:numId="18">
    <w:abstractNumId w:val="5"/>
  </w:num>
  <w:num w:numId="19">
    <w:abstractNumId w:val="7"/>
  </w:num>
  <w:num w:numId="20">
    <w:abstractNumId w:val="6"/>
  </w:num>
  <w:num w:numId="21">
    <w:abstractNumId w:val="12"/>
  </w:num>
  <w:num w:numId="22">
    <w:abstractNumId w:val="24"/>
  </w:num>
  <w:num w:numId="23">
    <w:abstractNumId w:val="27"/>
  </w:num>
  <w:num w:numId="24">
    <w:abstractNumId w:val="16"/>
  </w:num>
  <w:num w:numId="25">
    <w:abstractNumId w:val="10"/>
  </w:num>
  <w:num w:numId="26">
    <w:abstractNumId w:val="22"/>
  </w:num>
  <w:num w:numId="27">
    <w:abstractNumId w:val="1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3A8C"/>
    <w:rsid w:val="000026F7"/>
    <w:rsid w:val="00004BF8"/>
    <w:rsid w:val="00007734"/>
    <w:rsid w:val="00011A98"/>
    <w:rsid w:val="0001274D"/>
    <w:rsid w:val="000132B0"/>
    <w:rsid w:val="000214DD"/>
    <w:rsid w:val="00021AAB"/>
    <w:rsid w:val="00022ED0"/>
    <w:rsid w:val="00024B5F"/>
    <w:rsid w:val="00024C86"/>
    <w:rsid w:val="00026773"/>
    <w:rsid w:val="00030683"/>
    <w:rsid w:val="00031308"/>
    <w:rsid w:val="000338F0"/>
    <w:rsid w:val="0003760F"/>
    <w:rsid w:val="00043467"/>
    <w:rsid w:val="0004346A"/>
    <w:rsid w:val="0004533B"/>
    <w:rsid w:val="00046CED"/>
    <w:rsid w:val="0004775C"/>
    <w:rsid w:val="000571F0"/>
    <w:rsid w:val="00057F05"/>
    <w:rsid w:val="0006359B"/>
    <w:rsid w:val="00067136"/>
    <w:rsid w:val="0006717C"/>
    <w:rsid w:val="00067412"/>
    <w:rsid w:val="000705B4"/>
    <w:rsid w:val="00072A8C"/>
    <w:rsid w:val="000773F0"/>
    <w:rsid w:val="0008235C"/>
    <w:rsid w:val="0008284E"/>
    <w:rsid w:val="00083440"/>
    <w:rsid w:val="000835F9"/>
    <w:rsid w:val="00086A41"/>
    <w:rsid w:val="00086B4D"/>
    <w:rsid w:val="00093686"/>
    <w:rsid w:val="00094F27"/>
    <w:rsid w:val="0009528F"/>
    <w:rsid w:val="000A050D"/>
    <w:rsid w:val="000A12CF"/>
    <w:rsid w:val="000A2585"/>
    <w:rsid w:val="000A559B"/>
    <w:rsid w:val="000A65DD"/>
    <w:rsid w:val="000A7907"/>
    <w:rsid w:val="000B5DAD"/>
    <w:rsid w:val="000C0D28"/>
    <w:rsid w:val="000C171A"/>
    <w:rsid w:val="000C1F17"/>
    <w:rsid w:val="000C231D"/>
    <w:rsid w:val="000C399E"/>
    <w:rsid w:val="000C4B71"/>
    <w:rsid w:val="000C5A55"/>
    <w:rsid w:val="000D3728"/>
    <w:rsid w:val="000E2282"/>
    <w:rsid w:val="000E2924"/>
    <w:rsid w:val="000E2BA3"/>
    <w:rsid w:val="000E42BF"/>
    <w:rsid w:val="000E5E17"/>
    <w:rsid w:val="000E7B0C"/>
    <w:rsid w:val="000F5FF8"/>
    <w:rsid w:val="00105807"/>
    <w:rsid w:val="00111C21"/>
    <w:rsid w:val="00112592"/>
    <w:rsid w:val="00122962"/>
    <w:rsid w:val="00122C5B"/>
    <w:rsid w:val="00123519"/>
    <w:rsid w:val="00130CFC"/>
    <w:rsid w:val="00133F9A"/>
    <w:rsid w:val="00134411"/>
    <w:rsid w:val="00136ABB"/>
    <w:rsid w:val="00136C39"/>
    <w:rsid w:val="001371A3"/>
    <w:rsid w:val="00140BDE"/>
    <w:rsid w:val="00142A15"/>
    <w:rsid w:val="00142AFC"/>
    <w:rsid w:val="00161894"/>
    <w:rsid w:val="00162060"/>
    <w:rsid w:val="00163CAA"/>
    <w:rsid w:val="00166260"/>
    <w:rsid w:val="00170C1A"/>
    <w:rsid w:val="0017156F"/>
    <w:rsid w:val="00176FB3"/>
    <w:rsid w:val="00180648"/>
    <w:rsid w:val="00186BEF"/>
    <w:rsid w:val="00187403"/>
    <w:rsid w:val="001900C0"/>
    <w:rsid w:val="0019335B"/>
    <w:rsid w:val="00194499"/>
    <w:rsid w:val="001946BF"/>
    <w:rsid w:val="001A64E0"/>
    <w:rsid w:val="001A7974"/>
    <w:rsid w:val="001B0D20"/>
    <w:rsid w:val="001B1FC2"/>
    <w:rsid w:val="001B3359"/>
    <w:rsid w:val="001B3B40"/>
    <w:rsid w:val="001B6BD6"/>
    <w:rsid w:val="001B7EEF"/>
    <w:rsid w:val="001C35B5"/>
    <w:rsid w:val="001D09E8"/>
    <w:rsid w:val="001D0F35"/>
    <w:rsid w:val="001D1137"/>
    <w:rsid w:val="001D35A1"/>
    <w:rsid w:val="001D3A2A"/>
    <w:rsid w:val="001D446B"/>
    <w:rsid w:val="001D6842"/>
    <w:rsid w:val="001D68D9"/>
    <w:rsid w:val="001E058C"/>
    <w:rsid w:val="001E07ED"/>
    <w:rsid w:val="001E18ED"/>
    <w:rsid w:val="001E1FB3"/>
    <w:rsid w:val="001E26D9"/>
    <w:rsid w:val="001E2F9B"/>
    <w:rsid w:val="001E5754"/>
    <w:rsid w:val="001F167D"/>
    <w:rsid w:val="001F5EB0"/>
    <w:rsid w:val="00201688"/>
    <w:rsid w:val="00203608"/>
    <w:rsid w:val="00207870"/>
    <w:rsid w:val="002102B0"/>
    <w:rsid w:val="00211D29"/>
    <w:rsid w:val="00212250"/>
    <w:rsid w:val="00213A0C"/>
    <w:rsid w:val="0021796D"/>
    <w:rsid w:val="002263F0"/>
    <w:rsid w:val="00227816"/>
    <w:rsid w:val="00232D8E"/>
    <w:rsid w:val="00233C23"/>
    <w:rsid w:val="002347FA"/>
    <w:rsid w:val="00235033"/>
    <w:rsid w:val="002362CE"/>
    <w:rsid w:val="002370D4"/>
    <w:rsid w:val="00237B86"/>
    <w:rsid w:val="00242E29"/>
    <w:rsid w:val="0024432C"/>
    <w:rsid w:val="002462AC"/>
    <w:rsid w:val="0025025B"/>
    <w:rsid w:val="00254D1C"/>
    <w:rsid w:val="0025559C"/>
    <w:rsid w:val="00260194"/>
    <w:rsid w:val="00261FC2"/>
    <w:rsid w:val="00263E21"/>
    <w:rsid w:val="00264149"/>
    <w:rsid w:val="00264667"/>
    <w:rsid w:val="0026614A"/>
    <w:rsid w:val="00267177"/>
    <w:rsid w:val="00273A8E"/>
    <w:rsid w:val="00281624"/>
    <w:rsid w:val="00282E18"/>
    <w:rsid w:val="00286ED6"/>
    <w:rsid w:val="002900F6"/>
    <w:rsid w:val="00291435"/>
    <w:rsid w:val="0029497E"/>
    <w:rsid w:val="002963C7"/>
    <w:rsid w:val="002A0982"/>
    <w:rsid w:val="002A2E58"/>
    <w:rsid w:val="002A3442"/>
    <w:rsid w:val="002A55D3"/>
    <w:rsid w:val="002A5703"/>
    <w:rsid w:val="002A5B5C"/>
    <w:rsid w:val="002A5E94"/>
    <w:rsid w:val="002A6290"/>
    <w:rsid w:val="002A7359"/>
    <w:rsid w:val="002A7FD3"/>
    <w:rsid w:val="002B2521"/>
    <w:rsid w:val="002B36C8"/>
    <w:rsid w:val="002B38E7"/>
    <w:rsid w:val="002B5732"/>
    <w:rsid w:val="002B7F49"/>
    <w:rsid w:val="002C2006"/>
    <w:rsid w:val="002C3081"/>
    <w:rsid w:val="002C3541"/>
    <w:rsid w:val="002C48CC"/>
    <w:rsid w:val="002C6285"/>
    <w:rsid w:val="002D124F"/>
    <w:rsid w:val="002D2C72"/>
    <w:rsid w:val="002D6D25"/>
    <w:rsid w:val="002E2026"/>
    <w:rsid w:val="002E2C1C"/>
    <w:rsid w:val="002E4FCA"/>
    <w:rsid w:val="002E62E0"/>
    <w:rsid w:val="002E6EDC"/>
    <w:rsid w:val="00301E98"/>
    <w:rsid w:val="00302BE8"/>
    <w:rsid w:val="00304A4F"/>
    <w:rsid w:val="003058DF"/>
    <w:rsid w:val="00306071"/>
    <w:rsid w:val="003077AE"/>
    <w:rsid w:val="00307AB6"/>
    <w:rsid w:val="00314646"/>
    <w:rsid w:val="00316F24"/>
    <w:rsid w:val="003172E4"/>
    <w:rsid w:val="0032031D"/>
    <w:rsid w:val="0032102B"/>
    <w:rsid w:val="003215B2"/>
    <w:rsid w:val="00321789"/>
    <w:rsid w:val="003238A7"/>
    <w:rsid w:val="003255EB"/>
    <w:rsid w:val="00326593"/>
    <w:rsid w:val="003267EF"/>
    <w:rsid w:val="00326CBB"/>
    <w:rsid w:val="00330DF9"/>
    <w:rsid w:val="003327C3"/>
    <w:rsid w:val="0033281A"/>
    <w:rsid w:val="00333396"/>
    <w:rsid w:val="00333E93"/>
    <w:rsid w:val="003376B1"/>
    <w:rsid w:val="00337D96"/>
    <w:rsid w:val="00340C13"/>
    <w:rsid w:val="00341119"/>
    <w:rsid w:val="00342B6B"/>
    <w:rsid w:val="0034596D"/>
    <w:rsid w:val="00346609"/>
    <w:rsid w:val="00355367"/>
    <w:rsid w:val="00356880"/>
    <w:rsid w:val="003607C4"/>
    <w:rsid w:val="00364656"/>
    <w:rsid w:val="0036560C"/>
    <w:rsid w:val="00366717"/>
    <w:rsid w:val="00367128"/>
    <w:rsid w:val="003679B8"/>
    <w:rsid w:val="003701A2"/>
    <w:rsid w:val="0037470F"/>
    <w:rsid w:val="00381CE8"/>
    <w:rsid w:val="003831B2"/>
    <w:rsid w:val="00386B81"/>
    <w:rsid w:val="00387294"/>
    <w:rsid w:val="003909DE"/>
    <w:rsid w:val="00392B06"/>
    <w:rsid w:val="00392FD3"/>
    <w:rsid w:val="00393AC9"/>
    <w:rsid w:val="00393D46"/>
    <w:rsid w:val="00395320"/>
    <w:rsid w:val="003A09A6"/>
    <w:rsid w:val="003A57A6"/>
    <w:rsid w:val="003A5CC1"/>
    <w:rsid w:val="003A730B"/>
    <w:rsid w:val="003A7B80"/>
    <w:rsid w:val="003B17D1"/>
    <w:rsid w:val="003B41E4"/>
    <w:rsid w:val="003B7BCB"/>
    <w:rsid w:val="003C155C"/>
    <w:rsid w:val="003C1AEA"/>
    <w:rsid w:val="003C5770"/>
    <w:rsid w:val="003C6B50"/>
    <w:rsid w:val="003D1AD6"/>
    <w:rsid w:val="003D4D68"/>
    <w:rsid w:val="003D6251"/>
    <w:rsid w:val="003E0515"/>
    <w:rsid w:val="003E08CA"/>
    <w:rsid w:val="003E59B6"/>
    <w:rsid w:val="003E68CC"/>
    <w:rsid w:val="003E7CAF"/>
    <w:rsid w:val="003F0D85"/>
    <w:rsid w:val="003F154D"/>
    <w:rsid w:val="003F2DE1"/>
    <w:rsid w:val="003F62EF"/>
    <w:rsid w:val="00401650"/>
    <w:rsid w:val="00404057"/>
    <w:rsid w:val="00404995"/>
    <w:rsid w:val="00405376"/>
    <w:rsid w:val="004066A0"/>
    <w:rsid w:val="004144D6"/>
    <w:rsid w:val="0041469C"/>
    <w:rsid w:val="00416883"/>
    <w:rsid w:val="004172EE"/>
    <w:rsid w:val="00417929"/>
    <w:rsid w:val="00417FAE"/>
    <w:rsid w:val="004223FB"/>
    <w:rsid w:val="0042265D"/>
    <w:rsid w:val="00423A44"/>
    <w:rsid w:val="00423A56"/>
    <w:rsid w:val="004262AF"/>
    <w:rsid w:val="00426609"/>
    <w:rsid w:val="00427CBC"/>
    <w:rsid w:val="00431FDF"/>
    <w:rsid w:val="00434328"/>
    <w:rsid w:val="0043622B"/>
    <w:rsid w:val="004401E3"/>
    <w:rsid w:val="00443C12"/>
    <w:rsid w:val="004448A1"/>
    <w:rsid w:val="00446637"/>
    <w:rsid w:val="00451CF6"/>
    <w:rsid w:val="00451ED0"/>
    <w:rsid w:val="0045388F"/>
    <w:rsid w:val="00453ACB"/>
    <w:rsid w:val="004545FB"/>
    <w:rsid w:val="00457889"/>
    <w:rsid w:val="00457BD0"/>
    <w:rsid w:val="00457FA7"/>
    <w:rsid w:val="00462619"/>
    <w:rsid w:val="004646B5"/>
    <w:rsid w:val="00466055"/>
    <w:rsid w:val="0046738B"/>
    <w:rsid w:val="00467968"/>
    <w:rsid w:val="004736A4"/>
    <w:rsid w:val="00473DC5"/>
    <w:rsid w:val="00475081"/>
    <w:rsid w:val="00477C26"/>
    <w:rsid w:val="00482741"/>
    <w:rsid w:val="004858DF"/>
    <w:rsid w:val="00485BCE"/>
    <w:rsid w:val="004A195B"/>
    <w:rsid w:val="004A5935"/>
    <w:rsid w:val="004A5B7B"/>
    <w:rsid w:val="004B0915"/>
    <w:rsid w:val="004B33D5"/>
    <w:rsid w:val="004B5669"/>
    <w:rsid w:val="004C30A3"/>
    <w:rsid w:val="004D2AC1"/>
    <w:rsid w:val="004E09A2"/>
    <w:rsid w:val="004E0B31"/>
    <w:rsid w:val="004E10E8"/>
    <w:rsid w:val="004E17CC"/>
    <w:rsid w:val="004E17F5"/>
    <w:rsid w:val="004E64DA"/>
    <w:rsid w:val="004F01B2"/>
    <w:rsid w:val="004F14DD"/>
    <w:rsid w:val="004F369D"/>
    <w:rsid w:val="005038E3"/>
    <w:rsid w:val="0050439F"/>
    <w:rsid w:val="00512119"/>
    <w:rsid w:val="00512C26"/>
    <w:rsid w:val="00512EC0"/>
    <w:rsid w:val="00514665"/>
    <w:rsid w:val="0052544B"/>
    <w:rsid w:val="0053142B"/>
    <w:rsid w:val="00531926"/>
    <w:rsid w:val="00531F71"/>
    <w:rsid w:val="0053539F"/>
    <w:rsid w:val="00542CC3"/>
    <w:rsid w:val="00544661"/>
    <w:rsid w:val="00546C98"/>
    <w:rsid w:val="00547EF1"/>
    <w:rsid w:val="00550858"/>
    <w:rsid w:val="00550C66"/>
    <w:rsid w:val="00553550"/>
    <w:rsid w:val="00554A1B"/>
    <w:rsid w:val="00555963"/>
    <w:rsid w:val="005603BC"/>
    <w:rsid w:val="0056131B"/>
    <w:rsid w:val="00563591"/>
    <w:rsid w:val="00570ED1"/>
    <w:rsid w:val="00573A8C"/>
    <w:rsid w:val="00575B42"/>
    <w:rsid w:val="00580C85"/>
    <w:rsid w:val="005873AE"/>
    <w:rsid w:val="005902A1"/>
    <w:rsid w:val="005949CE"/>
    <w:rsid w:val="005958A1"/>
    <w:rsid w:val="0059694D"/>
    <w:rsid w:val="00597838"/>
    <w:rsid w:val="005A7B6A"/>
    <w:rsid w:val="005B667B"/>
    <w:rsid w:val="005B6849"/>
    <w:rsid w:val="005C0617"/>
    <w:rsid w:val="005C1813"/>
    <w:rsid w:val="005C4129"/>
    <w:rsid w:val="005C429D"/>
    <w:rsid w:val="005C4E63"/>
    <w:rsid w:val="005C54A6"/>
    <w:rsid w:val="005C6D11"/>
    <w:rsid w:val="005C75B2"/>
    <w:rsid w:val="005D296F"/>
    <w:rsid w:val="005D3AC6"/>
    <w:rsid w:val="005D3EBB"/>
    <w:rsid w:val="005D5892"/>
    <w:rsid w:val="005D6DC2"/>
    <w:rsid w:val="005E0820"/>
    <w:rsid w:val="005E29BF"/>
    <w:rsid w:val="005E51D7"/>
    <w:rsid w:val="005E54DD"/>
    <w:rsid w:val="005E7CA7"/>
    <w:rsid w:val="005F1C6E"/>
    <w:rsid w:val="00601DE1"/>
    <w:rsid w:val="006021DD"/>
    <w:rsid w:val="00603049"/>
    <w:rsid w:val="006031AD"/>
    <w:rsid w:val="00603A66"/>
    <w:rsid w:val="00605651"/>
    <w:rsid w:val="00612A74"/>
    <w:rsid w:val="006135F7"/>
    <w:rsid w:val="00614518"/>
    <w:rsid w:val="0062584D"/>
    <w:rsid w:val="006261C8"/>
    <w:rsid w:val="006332A7"/>
    <w:rsid w:val="0063693B"/>
    <w:rsid w:val="00637574"/>
    <w:rsid w:val="00640BAA"/>
    <w:rsid w:val="00642047"/>
    <w:rsid w:val="006443A1"/>
    <w:rsid w:val="006453B6"/>
    <w:rsid w:val="00646D75"/>
    <w:rsid w:val="006555CE"/>
    <w:rsid w:val="006605A5"/>
    <w:rsid w:val="006623BB"/>
    <w:rsid w:val="00662E63"/>
    <w:rsid w:val="00666267"/>
    <w:rsid w:val="00666EFD"/>
    <w:rsid w:val="00673725"/>
    <w:rsid w:val="0067403B"/>
    <w:rsid w:val="00674581"/>
    <w:rsid w:val="00675A28"/>
    <w:rsid w:val="00676301"/>
    <w:rsid w:val="00677A90"/>
    <w:rsid w:val="00683892"/>
    <w:rsid w:val="006867C0"/>
    <w:rsid w:val="00686EDA"/>
    <w:rsid w:val="006900FC"/>
    <w:rsid w:val="00692F93"/>
    <w:rsid w:val="0069395C"/>
    <w:rsid w:val="00693B15"/>
    <w:rsid w:val="00696D6F"/>
    <w:rsid w:val="006A5DAC"/>
    <w:rsid w:val="006A76BD"/>
    <w:rsid w:val="006A7BCD"/>
    <w:rsid w:val="006B02E3"/>
    <w:rsid w:val="006B2243"/>
    <w:rsid w:val="006B282B"/>
    <w:rsid w:val="006B4DA3"/>
    <w:rsid w:val="006C153D"/>
    <w:rsid w:val="006C48C9"/>
    <w:rsid w:val="006C6AE7"/>
    <w:rsid w:val="006C73A2"/>
    <w:rsid w:val="006C79C7"/>
    <w:rsid w:val="006D3BB0"/>
    <w:rsid w:val="006D6620"/>
    <w:rsid w:val="006F63EF"/>
    <w:rsid w:val="00701E87"/>
    <w:rsid w:val="007030C8"/>
    <w:rsid w:val="00703816"/>
    <w:rsid w:val="0070722A"/>
    <w:rsid w:val="00713868"/>
    <w:rsid w:val="00716573"/>
    <w:rsid w:val="0072152C"/>
    <w:rsid w:val="007220F2"/>
    <w:rsid w:val="00723110"/>
    <w:rsid w:val="00725418"/>
    <w:rsid w:val="00726D3F"/>
    <w:rsid w:val="007273A7"/>
    <w:rsid w:val="00731752"/>
    <w:rsid w:val="00732CD7"/>
    <w:rsid w:val="007352BC"/>
    <w:rsid w:val="007367EF"/>
    <w:rsid w:val="007408C9"/>
    <w:rsid w:val="007433A2"/>
    <w:rsid w:val="0074389D"/>
    <w:rsid w:val="00743AB3"/>
    <w:rsid w:val="00745138"/>
    <w:rsid w:val="00747FED"/>
    <w:rsid w:val="007524AA"/>
    <w:rsid w:val="00752977"/>
    <w:rsid w:val="0076144F"/>
    <w:rsid w:val="00762F9C"/>
    <w:rsid w:val="0076321D"/>
    <w:rsid w:val="00767301"/>
    <w:rsid w:val="00770446"/>
    <w:rsid w:val="00775D5E"/>
    <w:rsid w:val="00781F6C"/>
    <w:rsid w:val="00785318"/>
    <w:rsid w:val="00785D2F"/>
    <w:rsid w:val="0078660F"/>
    <w:rsid w:val="00786BE2"/>
    <w:rsid w:val="00787208"/>
    <w:rsid w:val="007873D5"/>
    <w:rsid w:val="007956D1"/>
    <w:rsid w:val="00795B7A"/>
    <w:rsid w:val="00796933"/>
    <w:rsid w:val="007B0124"/>
    <w:rsid w:val="007B20D5"/>
    <w:rsid w:val="007B5D44"/>
    <w:rsid w:val="007B7AAE"/>
    <w:rsid w:val="007C20A0"/>
    <w:rsid w:val="007C647C"/>
    <w:rsid w:val="007D42E7"/>
    <w:rsid w:val="007E0FAC"/>
    <w:rsid w:val="007E1A40"/>
    <w:rsid w:val="007E7783"/>
    <w:rsid w:val="007F0FAC"/>
    <w:rsid w:val="007F3357"/>
    <w:rsid w:val="007F47B8"/>
    <w:rsid w:val="007F57D2"/>
    <w:rsid w:val="0080261B"/>
    <w:rsid w:val="008071E6"/>
    <w:rsid w:val="008137B8"/>
    <w:rsid w:val="008144A4"/>
    <w:rsid w:val="008236CC"/>
    <w:rsid w:val="0082736E"/>
    <w:rsid w:val="00831575"/>
    <w:rsid w:val="008321EA"/>
    <w:rsid w:val="00834DFA"/>
    <w:rsid w:val="00834FA5"/>
    <w:rsid w:val="008364E7"/>
    <w:rsid w:val="00837097"/>
    <w:rsid w:val="008436B4"/>
    <w:rsid w:val="0084458B"/>
    <w:rsid w:val="00844E48"/>
    <w:rsid w:val="00851723"/>
    <w:rsid w:val="008536B0"/>
    <w:rsid w:val="00853AE5"/>
    <w:rsid w:val="00860330"/>
    <w:rsid w:val="00861251"/>
    <w:rsid w:val="00862D10"/>
    <w:rsid w:val="00864611"/>
    <w:rsid w:val="00864B67"/>
    <w:rsid w:val="00864F6F"/>
    <w:rsid w:val="008650C9"/>
    <w:rsid w:val="0087042D"/>
    <w:rsid w:val="00870D4E"/>
    <w:rsid w:val="008710DA"/>
    <w:rsid w:val="00872ABD"/>
    <w:rsid w:val="00874762"/>
    <w:rsid w:val="008757DD"/>
    <w:rsid w:val="00881BB3"/>
    <w:rsid w:val="00882115"/>
    <w:rsid w:val="008832D8"/>
    <w:rsid w:val="00884392"/>
    <w:rsid w:val="008843DB"/>
    <w:rsid w:val="00890346"/>
    <w:rsid w:val="008939CF"/>
    <w:rsid w:val="00894884"/>
    <w:rsid w:val="00894B91"/>
    <w:rsid w:val="008A04D4"/>
    <w:rsid w:val="008A06ED"/>
    <w:rsid w:val="008A3553"/>
    <w:rsid w:val="008B1566"/>
    <w:rsid w:val="008B37FE"/>
    <w:rsid w:val="008B4F97"/>
    <w:rsid w:val="008B6271"/>
    <w:rsid w:val="008C0881"/>
    <w:rsid w:val="008C0934"/>
    <w:rsid w:val="008C2161"/>
    <w:rsid w:val="008C56DC"/>
    <w:rsid w:val="008C7237"/>
    <w:rsid w:val="008C78EA"/>
    <w:rsid w:val="008D1D1D"/>
    <w:rsid w:val="008D1EC5"/>
    <w:rsid w:val="008D244F"/>
    <w:rsid w:val="008D2ADB"/>
    <w:rsid w:val="008D4C2F"/>
    <w:rsid w:val="008D4EA5"/>
    <w:rsid w:val="008D6D36"/>
    <w:rsid w:val="008E0672"/>
    <w:rsid w:val="008E1422"/>
    <w:rsid w:val="008E2487"/>
    <w:rsid w:val="008E2C8B"/>
    <w:rsid w:val="008E4589"/>
    <w:rsid w:val="008E57D6"/>
    <w:rsid w:val="008E6DDA"/>
    <w:rsid w:val="00904C50"/>
    <w:rsid w:val="009055A4"/>
    <w:rsid w:val="00905E6E"/>
    <w:rsid w:val="00906A7C"/>
    <w:rsid w:val="00907088"/>
    <w:rsid w:val="009077BA"/>
    <w:rsid w:val="009101C5"/>
    <w:rsid w:val="00911F46"/>
    <w:rsid w:val="00912C0E"/>
    <w:rsid w:val="00912DD6"/>
    <w:rsid w:val="0092109F"/>
    <w:rsid w:val="00922AAF"/>
    <w:rsid w:val="009255AD"/>
    <w:rsid w:val="00926E55"/>
    <w:rsid w:val="00931A04"/>
    <w:rsid w:val="009324F8"/>
    <w:rsid w:val="00933C79"/>
    <w:rsid w:val="0094062B"/>
    <w:rsid w:val="00946229"/>
    <w:rsid w:val="00952520"/>
    <w:rsid w:val="009565DB"/>
    <w:rsid w:val="00960D46"/>
    <w:rsid w:val="00963403"/>
    <w:rsid w:val="00963B23"/>
    <w:rsid w:val="00964476"/>
    <w:rsid w:val="00964505"/>
    <w:rsid w:val="00964F2C"/>
    <w:rsid w:val="00965A85"/>
    <w:rsid w:val="00967F5C"/>
    <w:rsid w:val="0097441A"/>
    <w:rsid w:val="00974F6E"/>
    <w:rsid w:val="0097694C"/>
    <w:rsid w:val="009776FC"/>
    <w:rsid w:val="009850AC"/>
    <w:rsid w:val="0098543B"/>
    <w:rsid w:val="00991132"/>
    <w:rsid w:val="00991343"/>
    <w:rsid w:val="0099699E"/>
    <w:rsid w:val="0099721C"/>
    <w:rsid w:val="009A001D"/>
    <w:rsid w:val="009A24E4"/>
    <w:rsid w:val="009A5873"/>
    <w:rsid w:val="009B0762"/>
    <w:rsid w:val="009B1E50"/>
    <w:rsid w:val="009B3B90"/>
    <w:rsid w:val="009B73D0"/>
    <w:rsid w:val="009C0540"/>
    <w:rsid w:val="009D00BF"/>
    <w:rsid w:val="009D0805"/>
    <w:rsid w:val="009D2CAE"/>
    <w:rsid w:val="009D634D"/>
    <w:rsid w:val="009E324F"/>
    <w:rsid w:val="009E59BC"/>
    <w:rsid w:val="009E5B01"/>
    <w:rsid w:val="009E6280"/>
    <w:rsid w:val="009F19C8"/>
    <w:rsid w:val="009F1D04"/>
    <w:rsid w:val="009F1F55"/>
    <w:rsid w:val="009F629B"/>
    <w:rsid w:val="00A01394"/>
    <w:rsid w:val="00A05834"/>
    <w:rsid w:val="00A05F77"/>
    <w:rsid w:val="00A063BA"/>
    <w:rsid w:val="00A07B14"/>
    <w:rsid w:val="00A129C7"/>
    <w:rsid w:val="00A17903"/>
    <w:rsid w:val="00A17F52"/>
    <w:rsid w:val="00A20ADE"/>
    <w:rsid w:val="00A211E3"/>
    <w:rsid w:val="00A22443"/>
    <w:rsid w:val="00A2326C"/>
    <w:rsid w:val="00A26B26"/>
    <w:rsid w:val="00A27C31"/>
    <w:rsid w:val="00A30843"/>
    <w:rsid w:val="00A348CB"/>
    <w:rsid w:val="00A40008"/>
    <w:rsid w:val="00A40837"/>
    <w:rsid w:val="00A40D42"/>
    <w:rsid w:val="00A41274"/>
    <w:rsid w:val="00A44A6E"/>
    <w:rsid w:val="00A4536B"/>
    <w:rsid w:val="00A50704"/>
    <w:rsid w:val="00A52015"/>
    <w:rsid w:val="00A537CA"/>
    <w:rsid w:val="00A55905"/>
    <w:rsid w:val="00A56EB6"/>
    <w:rsid w:val="00A578D1"/>
    <w:rsid w:val="00A57ED6"/>
    <w:rsid w:val="00A630D7"/>
    <w:rsid w:val="00A6518C"/>
    <w:rsid w:val="00A657C2"/>
    <w:rsid w:val="00A672F6"/>
    <w:rsid w:val="00A72070"/>
    <w:rsid w:val="00A749C0"/>
    <w:rsid w:val="00A74B48"/>
    <w:rsid w:val="00A75B8A"/>
    <w:rsid w:val="00A75E78"/>
    <w:rsid w:val="00A8127C"/>
    <w:rsid w:val="00A81448"/>
    <w:rsid w:val="00A8443A"/>
    <w:rsid w:val="00A90317"/>
    <w:rsid w:val="00A9145E"/>
    <w:rsid w:val="00A91FBC"/>
    <w:rsid w:val="00A95BE8"/>
    <w:rsid w:val="00A97F08"/>
    <w:rsid w:val="00AA37BF"/>
    <w:rsid w:val="00AA426D"/>
    <w:rsid w:val="00AA771B"/>
    <w:rsid w:val="00AB21FC"/>
    <w:rsid w:val="00AB60ED"/>
    <w:rsid w:val="00AC3C87"/>
    <w:rsid w:val="00AC41F7"/>
    <w:rsid w:val="00AC51BD"/>
    <w:rsid w:val="00AC6C6D"/>
    <w:rsid w:val="00AC6D70"/>
    <w:rsid w:val="00AD5F11"/>
    <w:rsid w:val="00AE5E81"/>
    <w:rsid w:val="00AE62A7"/>
    <w:rsid w:val="00AF139E"/>
    <w:rsid w:val="00AF2651"/>
    <w:rsid w:val="00AF2674"/>
    <w:rsid w:val="00AF4E2F"/>
    <w:rsid w:val="00AF5524"/>
    <w:rsid w:val="00B00702"/>
    <w:rsid w:val="00B02669"/>
    <w:rsid w:val="00B03020"/>
    <w:rsid w:val="00B05F1B"/>
    <w:rsid w:val="00B10DAD"/>
    <w:rsid w:val="00B15404"/>
    <w:rsid w:val="00B15511"/>
    <w:rsid w:val="00B16340"/>
    <w:rsid w:val="00B213C6"/>
    <w:rsid w:val="00B21F08"/>
    <w:rsid w:val="00B22095"/>
    <w:rsid w:val="00B22D45"/>
    <w:rsid w:val="00B23877"/>
    <w:rsid w:val="00B26588"/>
    <w:rsid w:val="00B2705C"/>
    <w:rsid w:val="00B33506"/>
    <w:rsid w:val="00B3392E"/>
    <w:rsid w:val="00B34F84"/>
    <w:rsid w:val="00B35412"/>
    <w:rsid w:val="00B368E1"/>
    <w:rsid w:val="00B37D54"/>
    <w:rsid w:val="00B41814"/>
    <w:rsid w:val="00B43B2B"/>
    <w:rsid w:val="00B47579"/>
    <w:rsid w:val="00B50CE5"/>
    <w:rsid w:val="00B51EEC"/>
    <w:rsid w:val="00B53772"/>
    <w:rsid w:val="00B548B1"/>
    <w:rsid w:val="00B55F55"/>
    <w:rsid w:val="00B638AB"/>
    <w:rsid w:val="00B6663D"/>
    <w:rsid w:val="00B7391E"/>
    <w:rsid w:val="00B77955"/>
    <w:rsid w:val="00B8380E"/>
    <w:rsid w:val="00B85BB0"/>
    <w:rsid w:val="00B87004"/>
    <w:rsid w:val="00B91CFB"/>
    <w:rsid w:val="00B92F53"/>
    <w:rsid w:val="00B964CD"/>
    <w:rsid w:val="00BA1D9E"/>
    <w:rsid w:val="00BA34EB"/>
    <w:rsid w:val="00BA740D"/>
    <w:rsid w:val="00BB3657"/>
    <w:rsid w:val="00BB380B"/>
    <w:rsid w:val="00BB4546"/>
    <w:rsid w:val="00BB5BCB"/>
    <w:rsid w:val="00BC0B79"/>
    <w:rsid w:val="00BC1885"/>
    <w:rsid w:val="00BC6C82"/>
    <w:rsid w:val="00BC7B2E"/>
    <w:rsid w:val="00BD1061"/>
    <w:rsid w:val="00BD2A0E"/>
    <w:rsid w:val="00BD2A67"/>
    <w:rsid w:val="00BD3382"/>
    <w:rsid w:val="00BD4782"/>
    <w:rsid w:val="00BD4A43"/>
    <w:rsid w:val="00BD549A"/>
    <w:rsid w:val="00BD63CA"/>
    <w:rsid w:val="00BD6464"/>
    <w:rsid w:val="00BD7665"/>
    <w:rsid w:val="00BE0C1C"/>
    <w:rsid w:val="00BE1499"/>
    <w:rsid w:val="00BE1E78"/>
    <w:rsid w:val="00BE38C8"/>
    <w:rsid w:val="00BF07A3"/>
    <w:rsid w:val="00BF0E53"/>
    <w:rsid w:val="00BF12C2"/>
    <w:rsid w:val="00BF28CB"/>
    <w:rsid w:val="00BF4018"/>
    <w:rsid w:val="00BF54AF"/>
    <w:rsid w:val="00BF59E2"/>
    <w:rsid w:val="00BF79E6"/>
    <w:rsid w:val="00BF7ECF"/>
    <w:rsid w:val="00C0549B"/>
    <w:rsid w:val="00C11948"/>
    <w:rsid w:val="00C131EB"/>
    <w:rsid w:val="00C151E3"/>
    <w:rsid w:val="00C20CD9"/>
    <w:rsid w:val="00C20F47"/>
    <w:rsid w:val="00C24493"/>
    <w:rsid w:val="00C25704"/>
    <w:rsid w:val="00C262A3"/>
    <w:rsid w:val="00C309F2"/>
    <w:rsid w:val="00C341D0"/>
    <w:rsid w:val="00C35A0E"/>
    <w:rsid w:val="00C36E49"/>
    <w:rsid w:val="00C37C04"/>
    <w:rsid w:val="00C4039E"/>
    <w:rsid w:val="00C43603"/>
    <w:rsid w:val="00C5156A"/>
    <w:rsid w:val="00C5514C"/>
    <w:rsid w:val="00C56938"/>
    <w:rsid w:val="00C56A3B"/>
    <w:rsid w:val="00C625EA"/>
    <w:rsid w:val="00C63285"/>
    <w:rsid w:val="00C64450"/>
    <w:rsid w:val="00C646BE"/>
    <w:rsid w:val="00C65C33"/>
    <w:rsid w:val="00C6753D"/>
    <w:rsid w:val="00C675D1"/>
    <w:rsid w:val="00C725D1"/>
    <w:rsid w:val="00C72EF6"/>
    <w:rsid w:val="00C72F88"/>
    <w:rsid w:val="00C73B94"/>
    <w:rsid w:val="00C74BC6"/>
    <w:rsid w:val="00C75C50"/>
    <w:rsid w:val="00C81677"/>
    <w:rsid w:val="00C86DCF"/>
    <w:rsid w:val="00C9038B"/>
    <w:rsid w:val="00C91CE2"/>
    <w:rsid w:val="00C93C1F"/>
    <w:rsid w:val="00C9683C"/>
    <w:rsid w:val="00C96CAF"/>
    <w:rsid w:val="00C972EF"/>
    <w:rsid w:val="00C97D82"/>
    <w:rsid w:val="00CA1F18"/>
    <w:rsid w:val="00CA29F4"/>
    <w:rsid w:val="00CA2B32"/>
    <w:rsid w:val="00CA4323"/>
    <w:rsid w:val="00CA6674"/>
    <w:rsid w:val="00CA74CE"/>
    <w:rsid w:val="00CB0610"/>
    <w:rsid w:val="00CB1BB3"/>
    <w:rsid w:val="00CB5F6C"/>
    <w:rsid w:val="00CB6E6F"/>
    <w:rsid w:val="00CC0F90"/>
    <w:rsid w:val="00CC1171"/>
    <w:rsid w:val="00CC2637"/>
    <w:rsid w:val="00CC2D16"/>
    <w:rsid w:val="00CC4404"/>
    <w:rsid w:val="00CD3ACF"/>
    <w:rsid w:val="00CD4AE2"/>
    <w:rsid w:val="00CD4EA6"/>
    <w:rsid w:val="00CD5DA4"/>
    <w:rsid w:val="00CD74E8"/>
    <w:rsid w:val="00CE31B5"/>
    <w:rsid w:val="00CE6066"/>
    <w:rsid w:val="00CE7341"/>
    <w:rsid w:val="00CF197D"/>
    <w:rsid w:val="00CF1B7A"/>
    <w:rsid w:val="00CF3401"/>
    <w:rsid w:val="00D01F4E"/>
    <w:rsid w:val="00D03039"/>
    <w:rsid w:val="00D032E7"/>
    <w:rsid w:val="00D0363B"/>
    <w:rsid w:val="00D04DFE"/>
    <w:rsid w:val="00D05C78"/>
    <w:rsid w:val="00D05EF0"/>
    <w:rsid w:val="00D06D66"/>
    <w:rsid w:val="00D07EAD"/>
    <w:rsid w:val="00D11ABF"/>
    <w:rsid w:val="00D16942"/>
    <w:rsid w:val="00D21995"/>
    <w:rsid w:val="00D23AF5"/>
    <w:rsid w:val="00D24DE5"/>
    <w:rsid w:val="00D305B0"/>
    <w:rsid w:val="00D3139A"/>
    <w:rsid w:val="00D32656"/>
    <w:rsid w:val="00D3296B"/>
    <w:rsid w:val="00D35E5F"/>
    <w:rsid w:val="00D37F64"/>
    <w:rsid w:val="00D413DC"/>
    <w:rsid w:val="00D417B1"/>
    <w:rsid w:val="00D427ED"/>
    <w:rsid w:val="00D42C7E"/>
    <w:rsid w:val="00D46094"/>
    <w:rsid w:val="00D471F6"/>
    <w:rsid w:val="00D47A07"/>
    <w:rsid w:val="00D47B0A"/>
    <w:rsid w:val="00D55D9D"/>
    <w:rsid w:val="00D613F7"/>
    <w:rsid w:val="00D61A38"/>
    <w:rsid w:val="00D6443A"/>
    <w:rsid w:val="00D64764"/>
    <w:rsid w:val="00D65011"/>
    <w:rsid w:val="00D663CC"/>
    <w:rsid w:val="00D66488"/>
    <w:rsid w:val="00D66FCE"/>
    <w:rsid w:val="00D67988"/>
    <w:rsid w:val="00D70366"/>
    <w:rsid w:val="00D71E27"/>
    <w:rsid w:val="00D74B55"/>
    <w:rsid w:val="00D77138"/>
    <w:rsid w:val="00D77F7D"/>
    <w:rsid w:val="00D8099C"/>
    <w:rsid w:val="00D81E01"/>
    <w:rsid w:val="00D82307"/>
    <w:rsid w:val="00D83775"/>
    <w:rsid w:val="00D8445D"/>
    <w:rsid w:val="00D85BC6"/>
    <w:rsid w:val="00D8675F"/>
    <w:rsid w:val="00D94C41"/>
    <w:rsid w:val="00DA055F"/>
    <w:rsid w:val="00DA2D82"/>
    <w:rsid w:val="00DB3CC2"/>
    <w:rsid w:val="00DB69D9"/>
    <w:rsid w:val="00DB70BE"/>
    <w:rsid w:val="00DB7976"/>
    <w:rsid w:val="00DC3520"/>
    <w:rsid w:val="00DC41D2"/>
    <w:rsid w:val="00DC6AD1"/>
    <w:rsid w:val="00DC6F71"/>
    <w:rsid w:val="00DD0A3D"/>
    <w:rsid w:val="00DD25B9"/>
    <w:rsid w:val="00DD5B5F"/>
    <w:rsid w:val="00DD5D60"/>
    <w:rsid w:val="00DD7781"/>
    <w:rsid w:val="00DE1D25"/>
    <w:rsid w:val="00DE201F"/>
    <w:rsid w:val="00DE2CEE"/>
    <w:rsid w:val="00DE5DEC"/>
    <w:rsid w:val="00DF258E"/>
    <w:rsid w:val="00DF397F"/>
    <w:rsid w:val="00DF62F6"/>
    <w:rsid w:val="00E03105"/>
    <w:rsid w:val="00E05304"/>
    <w:rsid w:val="00E120FF"/>
    <w:rsid w:val="00E17ED9"/>
    <w:rsid w:val="00E2359F"/>
    <w:rsid w:val="00E27AFD"/>
    <w:rsid w:val="00E34343"/>
    <w:rsid w:val="00E34E30"/>
    <w:rsid w:val="00E3505B"/>
    <w:rsid w:val="00E35E0F"/>
    <w:rsid w:val="00E3604A"/>
    <w:rsid w:val="00E37580"/>
    <w:rsid w:val="00E37D0D"/>
    <w:rsid w:val="00E37E6F"/>
    <w:rsid w:val="00E44AF8"/>
    <w:rsid w:val="00E45B7D"/>
    <w:rsid w:val="00E47B84"/>
    <w:rsid w:val="00E47E17"/>
    <w:rsid w:val="00E5317D"/>
    <w:rsid w:val="00E54ECB"/>
    <w:rsid w:val="00E5501A"/>
    <w:rsid w:val="00E57C7C"/>
    <w:rsid w:val="00E61D08"/>
    <w:rsid w:val="00E6273D"/>
    <w:rsid w:val="00E628E3"/>
    <w:rsid w:val="00E6394E"/>
    <w:rsid w:val="00E6437D"/>
    <w:rsid w:val="00E6686B"/>
    <w:rsid w:val="00E70D01"/>
    <w:rsid w:val="00E72C33"/>
    <w:rsid w:val="00E743A4"/>
    <w:rsid w:val="00E75439"/>
    <w:rsid w:val="00E7694A"/>
    <w:rsid w:val="00E773F0"/>
    <w:rsid w:val="00E8120F"/>
    <w:rsid w:val="00E82D88"/>
    <w:rsid w:val="00E83413"/>
    <w:rsid w:val="00E836B9"/>
    <w:rsid w:val="00E837CC"/>
    <w:rsid w:val="00E8554A"/>
    <w:rsid w:val="00E90372"/>
    <w:rsid w:val="00E91559"/>
    <w:rsid w:val="00E942A0"/>
    <w:rsid w:val="00E956A1"/>
    <w:rsid w:val="00E97F79"/>
    <w:rsid w:val="00EA3035"/>
    <w:rsid w:val="00EA38FB"/>
    <w:rsid w:val="00EA3DDF"/>
    <w:rsid w:val="00EA4769"/>
    <w:rsid w:val="00EA77D5"/>
    <w:rsid w:val="00EB16BB"/>
    <w:rsid w:val="00EB1870"/>
    <w:rsid w:val="00EB1C2C"/>
    <w:rsid w:val="00EB46EE"/>
    <w:rsid w:val="00EC0336"/>
    <w:rsid w:val="00EC68EB"/>
    <w:rsid w:val="00ED2F3A"/>
    <w:rsid w:val="00ED3E65"/>
    <w:rsid w:val="00ED6344"/>
    <w:rsid w:val="00ED7990"/>
    <w:rsid w:val="00EE197C"/>
    <w:rsid w:val="00EE5A9B"/>
    <w:rsid w:val="00EF0529"/>
    <w:rsid w:val="00EF0F4B"/>
    <w:rsid w:val="00EF2A19"/>
    <w:rsid w:val="00EF40BC"/>
    <w:rsid w:val="00F01738"/>
    <w:rsid w:val="00F03F06"/>
    <w:rsid w:val="00F05851"/>
    <w:rsid w:val="00F13FF8"/>
    <w:rsid w:val="00F1567C"/>
    <w:rsid w:val="00F17D90"/>
    <w:rsid w:val="00F20391"/>
    <w:rsid w:val="00F22844"/>
    <w:rsid w:val="00F235B1"/>
    <w:rsid w:val="00F23B80"/>
    <w:rsid w:val="00F2484C"/>
    <w:rsid w:val="00F24ADB"/>
    <w:rsid w:val="00F25F1D"/>
    <w:rsid w:val="00F26987"/>
    <w:rsid w:val="00F32303"/>
    <w:rsid w:val="00F42404"/>
    <w:rsid w:val="00F433EB"/>
    <w:rsid w:val="00F436D3"/>
    <w:rsid w:val="00F51665"/>
    <w:rsid w:val="00F53D5F"/>
    <w:rsid w:val="00F5404F"/>
    <w:rsid w:val="00F57FAF"/>
    <w:rsid w:val="00F600D9"/>
    <w:rsid w:val="00F6061C"/>
    <w:rsid w:val="00F629F8"/>
    <w:rsid w:val="00F62F2A"/>
    <w:rsid w:val="00F63EB4"/>
    <w:rsid w:val="00F63F31"/>
    <w:rsid w:val="00F66FE7"/>
    <w:rsid w:val="00F67242"/>
    <w:rsid w:val="00F67930"/>
    <w:rsid w:val="00F71139"/>
    <w:rsid w:val="00F71A43"/>
    <w:rsid w:val="00F80C1A"/>
    <w:rsid w:val="00F83BBD"/>
    <w:rsid w:val="00F845B4"/>
    <w:rsid w:val="00F845C1"/>
    <w:rsid w:val="00F847E2"/>
    <w:rsid w:val="00F86B03"/>
    <w:rsid w:val="00F86D70"/>
    <w:rsid w:val="00F87122"/>
    <w:rsid w:val="00F904DF"/>
    <w:rsid w:val="00F905AE"/>
    <w:rsid w:val="00F916FA"/>
    <w:rsid w:val="00F93AEE"/>
    <w:rsid w:val="00F96D0F"/>
    <w:rsid w:val="00FA27F4"/>
    <w:rsid w:val="00FA3468"/>
    <w:rsid w:val="00FA3D64"/>
    <w:rsid w:val="00FA41F2"/>
    <w:rsid w:val="00FA49D6"/>
    <w:rsid w:val="00FA67DC"/>
    <w:rsid w:val="00FB088D"/>
    <w:rsid w:val="00FB160B"/>
    <w:rsid w:val="00FB225A"/>
    <w:rsid w:val="00FB3041"/>
    <w:rsid w:val="00FB4159"/>
    <w:rsid w:val="00FB6D3D"/>
    <w:rsid w:val="00FB7EE5"/>
    <w:rsid w:val="00FC3E32"/>
    <w:rsid w:val="00FD34B1"/>
    <w:rsid w:val="00FD3BFE"/>
    <w:rsid w:val="00FD4CD1"/>
    <w:rsid w:val="00FD79F8"/>
    <w:rsid w:val="00FE03FE"/>
    <w:rsid w:val="00FE1861"/>
    <w:rsid w:val="00FE2549"/>
    <w:rsid w:val="00FE3251"/>
    <w:rsid w:val="00FE7D7F"/>
    <w:rsid w:val="00FF0867"/>
    <w:rsid w:val="00FF1010"/>
    <w:rsid w:val="00FF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1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91132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991132"/>
    <w:pPr>
      <w:keepNext/>
      <w:numPr>
        <w:ilvl w:val="1"/>
        <w:numId w:val="1"/>
      </w:numPr>
      <w:spacing w:line="360" w:lineRule="auto"/>
      <w:jc w:val="center"/>
      <w:outlineLvl w:val="1"/>
    </w:pPr>
    <w:rPr>
      <w:sz w:val="28"/>
    </w:rPr>
  </w:style>
  <w:style w:type="paragraph" w:styleId="Nagwek4">
    <w:name w:val="heading 4"/>
    <w:basedOn w:val="Normalny"/>
    <w:next w:val="Normalny"/>
    <w:qFormat/>
    <w:rsid w:val="00991132"/>
    <w:pPr>
      <w:keepNext/>
      <w:numPr>
        <w:ilvl w:val="3"/>
        <w:numId w:val="1"/>
      </w:numPr>
      <w:jc w:val="center"/>
      <w:outlineLvl w:val="3"/>
    </w:pPr>
    <w:rPr>
      <w:i/>
      <w:iCs/>
      <w:sz w:val="28"/>
    </w:rPr>
  </w:style>
  <w:style w:type="paragraph" w:styleId="Nagwek8">
    <w:name w:val="heading 8"/>
    <w:basedOn w:val="Normalny"/>
    <w:next w:val="Normalny"/>
    <w:qFormat/>
    <w:rsid w:val="00991132"/>
    <w:pPr>
      <w:keepNext/>
      <w:numPr>
        <w:ilvl w:val="7"/>
        <w:numId w:val="1"/>
      </w:numPr>
      <w:jc w:val="center"/>
      <w:outlineLvl w:val="7"/>
    </w:pPr>
    <w:rPr>
      <w:b/>
      <w:spacing w:val="20"/>
      <w:sz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70D4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91132"/>
    <w:rPr>
      <w:u w:val="none"/>
    </w:rPr>
  </w:style>
  <w:style w:type="character" w:customStyle="1" w:styleId="WW8Num2z0">
    <w:name w:val="WW8Num2z0"/>
    <w:rsid w:val="00991132"/>
    <w:rPr>
      <w:u w:val="none"/>
    </w:rPr>
  </w:style>
  <w:style w:type="character" w:customStyle="1" w:styleId="Domylnaczcionkaakapitu1">
    <w:name w:val="Domyślna czcionka akapitu1"/>
    <w:rsid w:val="00991132"/>
  </w:style>
  <w:style w:type="character" w:styleId="Numerstrony">
    <w:name w:val="page number"/>
    <w:basedOn w:val="Domylnaczcionkaakapitu1"/>
    <w:rsid w:val="00991132"/>
  </w:style>
  <w:style w:type="character" w:customStyle="1" w:styleId="Znakiprzypiswdolnych">
    <w:name w:val="Znaki przypisów dolnych"/>
    <w:rsid w:val="00991132"/>
    <w:rPr>
      <w:vertAlign w:val="superscript"/>
    </w:rPr>
  </w:style>
  <w:style w:type="character" w:styleId="Odwoanieprzypisudolnego">
    <w:name w:val="footnote reference"/>
    <w:semiHidden/>
    <w:rsid w:val="00991132"/>
    <w:rPr>
      <w:vertAlign w:val="superscript"/>
    </w:rPr>
  </w:style>
  <w:style w:type="character" w:styleId="Odwoanieprzypisukocowego">
    <w:name w:val="endnote reference"/>
    <w:semiHidden/>
    <w:rsid w:val="00991132"/>
    <w:rPr>
      <w:vertAlign w:val="superscript"/>
    </w:rPr>
  </w:style>
  <w:style w:type="character" w:customStyle="1" w:styleId="Znakiprzypiswkocowych">
    <w:name w:val="Znaki przypisów końcowych"/>
    <w:rsid w:val="00991132"/>
  </w:style>
  <w:style w:type="character" w:customStyle="1" w:styleId="Symbolewypunktowania">
    <w:name w:val="Symbole wypunktowania"/>
    <w:rsid w:val="0099113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99113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991132"/>
    <w:pPr>
      <w:spacing w:after="120"/>
    </w:pPr>
  </w:style>
  <w:style w:type="paragraph" w:styleId="Lista">
    <w:name w:val="List"/>
    <w:basedOn w:val="Tekstpodstawowy"/>
    <w:semiHidden/>
    <w:rsid w:val="00991132"/>
    <w:rPr>
      <w:rFonts w:cs="Tahoma"/>
    </w:rPr>
  </w:style>
  <w:style w:type="paragraph" w:customStyle="1" w:styleId="Podpis1">
    <w:name w:val="Podpis1"/>
    <w:basedOn w:val="Normalny"/>
    <w:rsid w:val="0099113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91132"/>
    <w:pPr>
      <w:suppressLineNumbers/>
    </w:pPr>
    <w:rPr>
      <w:rFonts w:cs="Tahoma"/>
    </w:rPr>
  </w:style>
  <w:style w:type="paragraph" w:styleId="Nagwek">
    <w:name w:val="header"/>
    <w:aliases w:val="Nagłówek strony1,Nagłówek strony11"/>
    <w:basedOn w:val="Normalny"/>
    <w:link w:val="NagwekZnak"/>
    <w:rsid w:val="0099113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91132"/>
    <w:rPr>
      <w:sz w:val="20"/>
      <w:szCs w:val="20"/>
    </w:rPr>
  </w:style>
  <w:style w:type="paragraph" w:customStyle="1" w:styleId="Zawartotabeli">
    <w:name w:val="Zawartość tabeli"/>
    <w:basedOn w:val="Normalny"/>
    <w:rsid w:val="00991132"/>
    <w:pPr>
      <w:suppressLineNumbers/>
    </w:pPr>
  </w:style>
  <w:style w:type="paragraph" w:customStyle="1" w:styleId="Nagwektabeli">
    <w:name w:val="Nagłówek tabeli"/>
    <w:basedOn w:val="Zawartotabeli"/>
    <w:rsid w:val="0099113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91132"/>
  </w:style>
  <w:style w:type="paragraph" w:styleId="Stopka">
    <w:name w:val="footer"/>
    <w:basedOn w:val="Normalny"/>
    <w:link w:val="StopkaZnak"/>
    <w:uiPriority w:val="99"/>
    <w:unhideWhenUsed/>
    <w:rsid w:val="000C39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C399E"/>
    <w:rPr>
      <w:sz w:val="24"/>
      <w:szCs w:val="24"/>
      <w:lang w:eastAsia="ar-SA"/>
    </w:rPr>
  </w:style>
  <w:style w:type="character" w:customStyle="1" w:styleId="NagwekZnak">
    <w:name w:val="Nagłówek Znak"/>
    <w:aliases w:val="Nagłówek strony1 Znak,Nagłówek strony11 Znak"/>
    <w:link w:val="Nagwek"/>
    <w:rsid w:val="000C399E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9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399E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1"/>
    <w:rsid w:val="00C65C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65C33"/>
    <w:pPr>
      <w:widowControl w:val="0"/>
      <w:autoSpaceDE w:val="0"/>
    </w:pPr>
    <w:rPr>
      <w:rFonts w:cs="Arial Black"/>
      <w:sz w:val="26"/>
      <w:szCs w:val="22"/>
    </w:rPr>
  </w:style>
  <w:style w:type="paragraph" w:customStyle="1" w:styleId="Default">
    <w:name w:val="Default"/>
    <w:rsid w:val="009F1F5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5BC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85BCE"/>
    <w:rPr>
      <w:sz w:val="24"/>
      <w:szCs w:val="24"/>
      <w:lang w:eastAsia="ar-SA"/>
    </w:rPr>
  </w:style>
  <w:style w:type="paragraph" w:styleId="Listapunktowana">
    <w:name w:val="List Bullet"/>
    <w:basedOn w:val="Normalny"/>
    <w:uiPriority w:val="99"/>
    <w:unhideWhenUsed/>
    <w:rsid w:val="00F67242"/>
    <w:pPr>
      <w:numPr>
        <w:numId w:val="14"/>
      </w:numPr>
      <w:contextualSpacing/>
    </w:pPr>
  </w:style>
  <w:style w:type="paragraph" w:styleId="NormalnyWeb">
    <w:name w:val="Normal (Web)"/>
    <w:basedOn w:val="Normalny"/>
    <w:rsid w:val="008D4C2F"/>
    <w:pPr>
      <w:suppressAutoHyphens w:val="0"/>
      <w:spacing w:before="100" w:beforeAutospacing="1" w:after="119"/>
    </w:pPr>
    <w:rPr>
      <w:lang w:eastAsia="pl-PL"/>
    </w:rPr>
  </w:style>
  <w:style w:type="paragraph" w:customStyle="1" w:styleId="AT-Opisy-10">
    <w:name w:val="AT-Opisy-1/0"/>
    <w:aliases w:val="5"/>
    <w:basedOn w:val="Normalny"/>
    <w:rsid w:val="008D4C2F"/>
    <w:pPr>
      <w:ind w:left="284" w:firstLine="283"/>
    </w:pPr>
  </w:style>
  <w:style w:type="paragraph" w:styleId="Wcicienormalne">
    <w:name w:val="Normal Indent"/>
    <w:basedOn w:val="Normalny"/>
    <w:rsid w:val="009F19C8"/>
    <w:pPr>
      <w:suppressAutoHyphens w:val="0"/>
      <w:overflowPunct w:val="0"/>
      <w:autoSpaceDE w:val="0"/>
      <w:autoSpaceDN w:val="0"/>
      <w:adjustRightInd w:val="0"/>
      <w:spacing w:line="360" w:lineRule="auto"/>
      <w:ind w:left="709"/>
      <w:jc w:val="both"/>
      <w:textAlignment w:val="baseline"/>
    </w:pPr>
    <w:rPr>
      <w:szCs w:val="20"/>
      <w:lang w:eastAsia="pl-PL"/>
    </w:rPr>
  </w:style>
  <w:style w:type="paragraph" w:customStyle="1" w:styleId="Styl">
    <w:name w:val="Styl"/>
    <w:rsid w:val="00B51EE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870D4E"/>
    <w:rPr>
      <w:rFonts w:ascii="Cambria" w:eastAsia="Times New Roman" w:hAnsi="Cambria" w:cs="Times New Roman"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870D4E"/>
    <w:pPr>
      <w:ind w:left="2700" w:hanging="2700"/>
    </w:pPr>
    <w:rPr>
      <w:rFonts w:ascii="Arial" w:hAnsi="Arial"/>
      <w:sz w:val="22"/>
      <w:szCs w:val="20"/>
    </w:rPr>
  </w:style>
  <w:style w:type="paragraph" w:customStyle="1" w:styleId="tekst">
    <w:name w:val="tekst"/>
    <w:basedOn w:val="Normalny"/>
    <w:rsid w:val="00870D4E"/>
    <w:pPr>
      <w:spacing w:after="120" w:line="320" w:lineRule="exact"/>
      <w:ind w:firstLine="567"/>
      <w:jc w:val="both"/>
    </w:pPr>
    <w:rPr>
      <w:rFonts w:ascii="Arial" w:hAnsi="Arial" w:cs="Arial"/>
      <w:bCs/>
      <w:szCs w:val="20"/>
    </w:rPr>
  </w:style>
  <w:style w:type="paragraph" w:styleId="Tekstpodstawowy2">
    <w:name w:val="Body Text 2"/>
    <w:basedOn w:val="Normalny"/>
    <w:link w:val="Tekstpodstawowy2Znak"/>
    <w:rsid w:val="00870D4E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70D4E"/>
    <w:rPr>
      <w:sz w:val="24"/>
      <w:szCs w:val="24"/>
    </w:rPr>
  </w:style>
  <w:style w:type="character" w:customStyle="1" w:styleId="FontStyle80">
    <w:name w:val="Font Style80"/>
    <w:rsid w:val="00870D4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3876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 K S P E R T Y Z A    T E C H N I C Z N A</vt:lpstr>
    </vt:vector>
  </TitlesOfParts>
  <Company>Biuro Konsultingowe Prometeusz</Company>
  <LinksUpToDate>false</LinksUpToDate>
  <CharactersWithSpaces>27079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K S P E R T Y Z A    T E C H N I C Z N A</dc:title>
  <dc:creator>Lawniczuk</dc:creator>
  <cp:lastModifiedBy>User</cp:lastModifiedBy>
  <cp:revision>2</cp:revision>
  <cp:lastPrinted>2010-08-03T17:23:00Z</cp:lastPrinted>
  <dcterms:created xsi:type="dcterms:W3CDTF">2019-01-29T09:05:00Z</dcterms:created>
  <dcterms:modified xsi:type="dcterms:W3CDTF">2019-01-29T09:05:00Z</dcterms:modified>
</cp:coreProperties>
</file>